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0F26A06B" w:rsidR="00362CBB" w:rsidRDefault="00362CBB" w:rsidP="00362CBB">
      <w:r w:rsidRPr="00362CBB">
        <w:t>Title:</w:t>
      </w:r>
      <w:r>
        <w:tab/>
      </w:r>
      <w:r>
        <w:tab/>
      </w:r>
      <w:r w:rsidR="00FD0583">
        <w:t>PLC 1</w:t>
      </w:r>
      <w:r w:rsidR="00D129B1">
        <w:t>B</w:t>
      </w:r>
    </w:p>
    <w:p w14:paraId="09D98F89" w14:textId="0410DB0C" w:rsidR="00362CBB" w:rsidRDefault="00362CBB" w:rsidP="00362CBB">
      <w:r>
        <w:t>Course Number:</w:t>
      </w:r>
      <w:r>
        <w:tab/>
      </w:r>
      <w:r w:rsidR="00DB232D">
        <w:t>PLC 12</w:t>
      </w:r>
      <w:r w:rsidR="00D129B1">
        <w:t>7</w:t>
      </w:r>
    </w:p>
    <w:p w14:paraId="7A641FA2" w14:textId="77777777" w:rsidR="00362CBB" w:rsidRDefault="00362CBB" w:rsidP="00362CBB">
      <w:r>
        <w:t>Credit Hours:</w:t>
      </w:r>
      <w:r>
        <w:tab/>
        <w:t xml:space="preserve">1 </w:t>
      </w:r>
    </w:p>
    <w:p w14:paraId="6E1E71C6" w14:textId="1FAE887A" w:rsidR="00362CBB" w:rsidRDefault="00362CBB" w:rsidP="00362CBB">
      <w:r>
        <w:t>Pre-requisite:</w:t>
      </w:r>
      <w:r>
        <w:tab/>
      </w:r>
      <w:r w:rsidR="00A71BCB">
        <w:t>PLC12</w:t>
      </w:r>
      <w:r w:rsidR="00D129B1">
        <w:t>6</w:t>
      </w:r>
    </w:p>
    <w:p w14:paraId="20FFB6BD" w14:textId="77777777" w:rsidR="00362CBB" w:rsidRDefault="00362CBB" w:rsidP="00362CBB">
      <w:pPr>
        <w:pStyle w:val="Heading1"/>
      </w:pPr>
      <w:r>
        <w:t>Description</w:t>
      </w:r>
    </w:p>
    <w:p w14:paraId="49544A53" w14:textId="77777777" w:rsidR="00FD0583" w:rsidRDefault="00FD0583" w:rsidP="00FD0583">
      <w:pPr>
        <w:rPr>
          <w:b/>
          <w:caps/>
        </w:rPr>
      </w:pPr>
      <w:r w:rsidRPr="00FD0583">
        <w:t xml:space="preserve">The course is a study of the installation, programming, and troubleshooting of programmable controlled systems currently used in an industrial environment. The focus will be on installation, programming, engineering, and maintenance tasks performed with PLC systems. The primary PLC used for this class will be the Allen Bradley SLC-500 and </w:t>
      </w:r>
      <w:proofErr w:type="spellStart"/>
      <w:r w:rsidRPr="00FD0583">
        <w:t>CompactLogix</w:t>
      </w:r>
      <w:proofErr w:type="spellEnd"/>
      <w:r w:rsidRPr="00FD0583">
        <w:t xml:space="preserve">, using </w:t>
      </w:r>
      <w:proofErr w:type="spellStart"/>
      <w:r w:rsidRPr="00FD0583">
        <w:t>RSLogix</w:t>
      </w:r>
      <w:proofErr w:type="spellEnd"/>
      <w:r w:rsidRPr="00FD0583">
        <w:t xml:space="preserve"> 500, RSLogix5000, and </w:t>
      </w:r>
      <w:proofErr w:type="spellStart"/>
      <w:r w:rsidRPr="00FD0583">
        <w:t>RSLinx</w:t>
      </w:r>
      <w:proofErr w:type="spellEnd"/>
      <w:r w:rsidRPr="00FD0583">
        <w:t xml:space="preserve"> software.  The topics presented will be learned through online instructional material and hands-on labs. </w:t>
      </w:r>
    </w:p>
    <w:p w14:paraId="0BDEA5F1" w14:textId="17022BBA" w:rsidR="00362CBB" w:rsidRDefault="00362CBB" w:rsidP="00362CBB">
      <w:pPr>
        <w:pStyle w:val="Heading1"/>
      </w:pPr>
      <w:r>
        <w:t>Learning Outcomes</w:t>
      </w:r>
    </w:p>
    <w:p w14:paraId="7790CCAA" w14:textId="77777777" w:rsidR="00362CBB" w:rsidRDefault="00362CBB" w:rsidP="00362CBB">
      <w:r>
        <w:t>Upon completion of this course the students will be able to:</w:t>
      </w:r>
    </w:p>
    <w:p w14:paraId="6A1BD6FB" w14:textId="77777777" w:rsidR="00D129B1" w:rsidRDefault="00D129B1" w:rsidP="00D129B1">
      <w:pPr>
        <w:pStyle w:val="ListParagraph"/>
        <w:numPr>
          <w:ilvl w:val="0"/>
          <w:numId w:val="6"/>
        </w:numPr>
      </w:pPr>
      <w:r>
        <w:t>Install basic control system based on the SLC-500</w:t>
      </w:r>
    </w:p>
    <w:p w14:paraId="49135278" w14:textId="77777777" w:rsidR="00D129B1" w:rsidRDefault="00D129B1" w:rsidP="00D129B1">
      <w:pPr>
        <w:pStyle w:val="ListParagraph"/>
        <w:numPr>
          <w:ilvl w:val="0"/>
          <w:numId w:val="6"/>
        </w:numPr>
      </w:pPr>
      <w:r>
        <w:t xml:space="preserve">Manipulate basic control system based on the SLC-500 </w:t>
      </w:r>
    </w:p>
    <w:p w14:paraId="054FA608" w14:textId="77777777" w:rsidR="00D129B1" w:rsidRDefault="00D129B1" w:rsidP="00D129B1">
      <w:pPr>
        <w:pStyle w:val="ListParagraph"/>
        <w:numPr>
          <w:ilvl w:val="0"/>
          <w:numId w:val="6"/>
        </w:numPr>
      </w:pPr>
      <w:r>
        <w:t>Troubleshoot an Allen Bradley SLC-500 system</w:t>
      </w:r>
    </w:p>
    <w:p w14:paraId="19E22C10" w14:textId="5BA12B9D" w:rsidR="003957BE" w:rsidRPr="00FD0583" w:rsidRDefault="00D129B1" w:rsidP="00D129B1">
      <w:pPr>
        <w:pStyle w:val="ListParagraph"/>
        <w:numPr>
          <w:ilvl w:val="0"/>
          <w:numId w:val="6"/>
        </w:numPr>
      </w:pPr>
      <w:r>
        <w:t xml:space="preserve">Program an Allen Bradley </w:t>
      </w:r>
      <w:proofErr w:type="spellStart"/>
      <w:r>
        <w:t>CompactLogix</w:t>
      </w:r>
      <w:proofErr w:type="spellEnd"/>
      <w:r>
        <w:t xml:space="preserve"> with RSLogix5000</w:t>
      </w:r>
      <w:r w:rsidR="003957BE">
        <w:tab/>
      </w:r>
      <w:r w:rsidR="003957BE">
        <w:tab/>
      </w:r>
      <w:r w:rsidR="003957BE">
        <w:tab/>
      </w:r>
      <w:r w:rsidR="003957BE">
        <w:tab/>
      </w:r>
      <w:r w:rsidR="003957BE">
        <w:tab/>
      </w:r>
      <w:r w:rsidR="003957BE">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77777777" w:rsidR="00DB232D" w:rsidRPr="00DB232D" w:rsidRDefault="00DB232D" w:rsidP="00DB232D">
      <w:pPr>
        <w:pStyle w:val="NoSpacing"/>
        <w:rPr>
          <w:b/>
        </w:rPr>
      </w:pPr>
      <w:r w:rsidRPr="00DB232D">
        <w:rPr>
          <w:b/>
        </w:rPr>
        <w:t>Text:</w:t>
      </w:r>
    </w:p>
    <w:p w14:paraId="4117AA81" w14:textId="03505242" w:rsidR="00410014" w:rsidRDefault="00FD0583" w:rsidP="00FD0583">
      <w:pPr>
        <w:ind w:left="720"/>
      </w:pPr>
      <w:r>
        <w:t xml:space="preserve">Intro to </w:t>
      </w:r>
      <w:proofErr w:type="spellStart"/>
      <w:r>
        <w:t>ControlLogix</w:t>
      </w:r>
      <w:proofErr w:type="spellEnd"/>
      <w:r>
        <w:t xml:space="preserve"> Programmable Automation Controller, Gary Dunning, 2nd Edition; Publisher Delmar Cengage Learning, ISBN-10: 1-111-53929-4</w:t>
      </w:r>
    </w:p>
    <w:p w14:paraId="43F4E769" w14:textId="77777777" w:rsidR="00DB232D" w:rsidRPr="00DB232D" w:rsidRDefault="00A71BCB" w:rsidP="00DB232D">
      <w:pPr>
        <w:pStyle w:val="NoSpacing"/>
        <w:rPr>
          <w:b/>
        </w:rPr>
      </w:pPr>
      <w:r>
        <w:rPr>
          <w:b/>
        </w:rPr>
        <w:br w:type="column"/>
      </w:r>
      <w:r w:rsidR="00DB232D" w:rsidRPr="00DB232D">
        <w:rPr>
          <w:b/>
        </w:rPr>
        <w:t>Supplies:</w:t>
      </w:r>
    </w:p>
    <w:p w14:paraId="42BCEBE5" w14:textId="66B0F639" w:rsidR="00A71BCB" w:rsidRDefault="00FD0583" w:rsidP="00FD0583">
      <w:pPr>
        <w:ind w:left="720"/>
      </w:pPr>
      <w:r>
        <w:t>VOM</w:t>
      </w:r>
    </w:p>
    <w:p w14:paraId="2DE2E397" w14:textId="312482B0" w:rsidR="00FD0583" w:rsidRDefault="00FD0583" w:rsidP="00FD0583">
      <w:pPr>
        <w:ind w:left="720"/>
      </w:pPr>
      <w:r>
        <w:t>Screw drivers (Phillips, straight blade)</w:t>
      </w:r>
    </w:p>
    <w:p w14:paraId="60B670A1" w14:textId="0E596196" w:rsidR="00FD0583" w:rsidRDefault="00FD0583" w:rsidP="00FD0583">
      <w:pPr>
        <w:ind w:left="720"/>
      </w:pPr>
      <w:r>
        <w:t>Wire strippers</w:t>
      </w:r>
    </w:p>
    <w:p w14:paraId="64B2933F" w14:textId="77777777"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14:paraId="78AC5676" w14:textId="77777777" w:rsidR="009E2AA9" w:rsidRDefault="009E2AA9" w:rsidP="009E2AA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1: Allen Bradley SLC-500 Intermediate Instruction Set</w:t>
      </w:r>
    </w:p>
    <w:p w14:paraId="067DEAC0" w14:textId="77777777" w:rsidR="009E2AA9" w:rsidRDefault="009E2AA9" w:rsidP="009E2AA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lastRenderedPageBreak/>
        <w:t xml:space="preserve">In Module 1, the student will learn the operation of the Allen Bradley SLC-500 data comparison and data manipulation instructions. The student will also configure the Ethernet channel of an SLC-5/05 processor with RSLogix500 and create an Ethernet driver in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to communicate with the SLC-5/05 processor. Next, we will manipulate RSLogix500 to communicate with the SLC-5/05 processor through the Ethernet port.</w:t>
      </w:r>
    </w:p>
    <w:p w14:paraId="27A38139" w14:textId="77777777" w:rsidR="009E2AA9" w:rsidRDefault="009E2AA9" w:rsidP="009E2AA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6A12765" w14:textId="77777777" w:rsidR="009E2AA9" w:rsidRDefault="009E2AA9" w:rsidP="009E2AA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a MAC address and an IP address in a computer that is used as a program panel.</w:t>
      </w:r>
    </w:p>
    <w:p w14:paraId="2F7136AB" w14:textId="77777777" w:rsidR="009E2AA9" w:rsidRDefault="009E2AA9" w:rsidP="009E2AA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determine the MAC address and IP address on a computer used as a program panel.</w:t>
      </w:r>
    </w:p>
    <w:p w14:paraId="254B03F5" w14:textId="77777777" w:rsidR="009E2AA9" w:rsidRDefault="009E2AA9" w:rsidP="009E2AA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The operation of an SLC-500 program that uses timers and MOV instructions to change the timer preset value.</w:t>
      </w:r>
    </w:p>
    <w:p w14:paraId="49E38C92" w14:textId="77777777" w:rsidR="009E2AA9" w:rsidRDefault="009E2AA9" w:rsidP="009E2AA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PING command.</w:t>
      </w:r>
    </w:p>
    <w:p w14:paraId="39948A37" w14:textId="77777777" w:rsidR="009E2AA9" w:rsidRDefault="009E2AA9" w:rsidP="009E2AA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difference between floating point and integer numbering system values.</w:t>
      </w:r>
    </w:p>
    <w:p w14:paraId="12873D45" w14:textId="77777777" w:rsidR="009E2AA9" w:rsidRDefault="009E2AA9" w:rsidP="009E2AA9">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The operation of an SLC-500 type of program that is using timers and comparison instructions.</w:t>
      </w:r>
    </w:p>
    <w:p w14:paraId="43F9FAE0" w14:textId="77777777" w:rsidR="009E2AA9" w:rsidRDefault="009E2AA9" w:rsidP="009E2AA9">
      <w:pPr>
        <w:pStyle w:val="Heading3"/>
        <w:spacing w:before="0" w:after="120"/>
        <w:rPr>
          <w:rFonts w:ascii="Arial" w:hAnsi="Arial" w:cs="Arial"/>
          <w:color w:val="333435"/>
        </w:rPr>
      </w:pPr>
      <w:r>
        <w:rPr>
          <w:rFonts w:ascii="Arial" w:hAnsi="Arial" w:cs="Arial"/>
          <w:color w:val="333435"/>
        </w:rPr>
        <w:t>Module 1 Activities</w:t>
      </w:r>
    </w:p>
    <w:p w14:paraId="681A30B3" w14:textId="77777777" w:rsidR="009E2AA9" w:rsidRDefault="009E2AA9" w:rsidP="009E2AA9">
      <w:pPr>
        <w:pStyle w:val="z-TopofForm"/>
      </w:pPr>
      <w:r>
        <w:t>Top of Form</w:t>
      </w:r>
    </w:p>
    <w:p w14:paraId="4FCB2E40" w14:textId="11A63708"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1CD1C4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20.2pt;height:17.05pt" o:ole="">
            <v:imagedata r:id="rId5" o:title=""/>
          </v:shape>
          <w:control r:id="rId6" w:name="DefaultOcxName" w:shapeid="_x0000_i1084"/>
        </w:object>
      </w:r>
      <w:r>
        <w:rPr>
          <w:rFonts w:ascii="Arial" w:hAnsi="Arial" w:cs="Arial"/>
          <w:color w:val="333435"/>
          <w:sz w:val="21"/>
          <w:szCs w:val="21"/>
        </w:rPr>
        <w:t> Read SLC-500 Instruction Set Manual – Chapter 3: Comparison Instructions, pages 3-1 to 3-6</w:t>
      </w:r>
    </w:p>
    <w:p w14:paraId="62D00F0C" w14:textId="5D890B42" w:rsidR="00D22C65" w:rsidRDefault="00D22C65" w:rsidP="009E2AA9">
      <w:pPr>
        <w:rPr>
          <w:rFonts w:ascii="Arial" w:hAnsi="Arial" w:cs="Arial"/>
          <w:color w:val="333435"/>
          <w:sz w:val="21"/>
          <w:szCs w:val="21"/>
        </w:rPr>
      </w:pPr>
      <w:r>
        <w:rPr>
          <w:rFonts w:ascii="Arial" w:hAnsi="Arial" w:cs="Arial"/>
          <w:color w:val="333435"/>
          <w:sz w:val="21"/>
          <w:szCs w:val="21"/>
        </w:rPr>
        <w:t>Text Book</w:t>
      </w:r>
    </w:p>
    <w:p w14:paraId="40BA2451" w14:textId="33A7628E"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3671C66F">
          <v:shape id="_x0000_i1087" type="#_x0000_t75" style="width:20.2pt;height:17.05pt" o:ole="">
            <v:imagedata r:id="rId5" o:title=""/>
          </v:shape>
          <w:control r:id="rId7" w:name="DefaultOcxName1" w:shapeid="_x0000_i1087"/>
        </w:object>
      </w:r>
      <w:r>
        <w:rPr>
          <w:rFonts w:ascii="Arial" w:hAnsi="Arial" w:cs="Arial"/>
          <w:color w:val="333435"/>
          <w:sz w:val="21"/>
          <w:szCs w:val="21"/>
        </w:rPr>
        <w:t> Read SLC-500 Instruction Set Manual – Chapter 5: Move and Logical Instructions Overview, pages 5-16 to 5-19</w:t>
      </w:r>
    </w:p>
    <w:p w14:paraId="276E95FE" w14:textId="452F46FA" w:rsidR="00D22C65" w:rsidRDefault="00D22C65" w:rsidP="009E2AA9">
      <w:pPr>
        <w:rPr>
          <w:rFonts w:ascii="Arial" w:hAnsi="Arial" w:cs="Arial"/>
          <w:color w:val="333435"/>
          <w:sz w:val="21"/>
          <w:szCs w:val="21"/>
        </w:rPr>
      </w:pPr>
      <w:r>
        <w:rPr>
          <w:rFonts w:ascii="Arial" w:hAnsi="Arial" w:cs="Arial"/>
          <w:color w:val="333435"/>
          <w:sz w:val="21"/>
          <w:szCs w:val="21"/>
        </w:rPr>
        <w:t>Text Book</w:t>
      </w:r>
    </w:p>
    <w:p w14:paraId="401013D0" w14:textId="15F3DEFF"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45D657A8">
          <v:shape id="_x0000_i1090" type="#_x0000_t75" style="width:20.2pt;height:17.05pt" o:ole="">
            <v:imagedata r:id="rId5" o:title=""/>
          </v:shape>
          <w:control r:id="rId8" w:name="DefaultOcxName2" w:shapeid="_x0000_i1090"/>
        </w:object>
      </w:r>
      <w:r>
        <w:rPr>
          <w:rFonts w:ascii="Arial" w:hAnsi="Arial" w:cs="Arial"/>
          <w:color w:val="333435"/>
          <w:sz w:val="21"/>
          <w:szCs w:val="21"/>
        </w:rPr>
        <w:t> Review PowerPoint: SLC-500 Data Formats</w:t>
      </w:r>
    </w:p>
    <w:p w14:paraId="16FCFA3E" w14:textId="67F689DE" w:rsidR="00C8429A" w:rsidRDefault="000120F9" w:rsidP="009E2AA9">
      <w:pPr>
        <w:rPr>
          <w:rFonts w:ascii="Arial" w:hAnsi="Arial" w:cs="Arial"/>
          <w:color w:val="333435"/>
          <w:sz w:val="21"/>
          <w:szCs w:val="21"/>
        </w:rPr>
      </w:pPr>
      <w:hyperlink r:id="rId9" w:history="1">
        <w:r w:rsidR="00C8429A" w:rsidRPr="00C8429A">
          <w:rPr>
            <w:rStyle w:val="Hyperlink"/>
            <w:rFonts w:ascii="Arial" w:hAnsi="Arial" w:cs="Arial"/>
            <w:sz w:val="21"/>
            <w:szCs w:val="21"/>
          </w:rPr>
          <w:t>https://literature.rockwellautomation.com/idc/groups/literature/documents/um/1747-um011_-en-p.pdf</w:t>
        </w:r>
      </w:hyperlink>
    </w:p>
    <w:p w14:paraId="43D4EAFA" w14:textId="57996ABE"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4AED9EDF">
          <v:shape id="_x0000_i1093" type="#_x0000_t75" style="width:20.2pt;height:17.05pt" o:ole="">
            <v:imagedata r:id="rId5" o:title=""/>
          </v:shape>
          <w:control r:id="rId10" w:name="DefaultOcxName3" w:shapeid="_x0000_i1093"/>
        </w:object>
      </w:r>
      <w:r>
        <w:rPr>
          <w:rFonts w:ascii="Arial" w:hAnsi="Arial" w:cs="Arial"/>
          <w:color w:val="333435"/>
          <w:sz w:val="21"/>
          <w:szCs w:val="21"/>
        </w:rPr>
        <w:t> Review PowerPoint: SLC-500 Comparison Instructions</w:t>
      </w:r>
    </w:p>
    <w:p w14:paraId="5D72B94C" w14:textId="153B8F86" w:rsidR="003C17AB" w:rsidRDefault="003C17AB" w:rsidP="009E2AA9">
      <w:pPr>
        <w:rPr>
          <w:rFonts w:ascii="Arial" w:hAnsi="Arial" w:cs="Arial"/>
          <w:color w:val="333435"/>
          <w:sz w:val="21"/>
          <w:szCs w:val="21"/>
        </w:rPr>
      </w:pPr>
      <w:r>
        <w:rPr>
          <w:rFonts w:ascii="Arial" w:hAnsi="Arial" w:cs="Arial"/>
          <w:color w:val="333435"/>
          <w:sz w:val="21"/>
          <w:szCs w:val="21"/>
        </w:rPr>
        <w:t>See attached power point presentation</w:t>
      </w:r>
      <w:bookmarkStart w:id="0" w:name="_GoBack"/>
      <w:bookmarkEnd w:id="0"/>
    </w:p>
    <w:p w14:paraId="5A475F8C" w14:textId="56CCEEC7"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18F4BEDC">
          <v:shape id="_x0000_i1096" type="#_x0000_t75" style="width:20.2pt;height:17.05pt" o:ole="">
            <v:imagedata r:id="rId5" o:title=""/>
          </v:shape>
          <w:control r:id="rId11" w:name="DefaultOcxName4" w:shapeid="_x0000_i1096"/>
        </w:object>
      </w:r>
      <w:r>
        <w:rPr>
          <w:rFonts w:ascii="Arial" w:hAnsi="Arial" w:cs="Arial"/>
          <w:color w:val="333435"/>
          <w:sz w:val="21"/>
          <w:szCs w:val="21"/>
        </w:rPr>
        <w:t xml:space="preserve"> Read Networking </w:t>
      </w:r>
      <w:proofErr w:type="gramStart"/>
      <w:r>
        <w:rPr>
          <w:rFonts w:ascii="Arial" w:hAnsi="Arial" w:cs="Arial"/>
          <w:color w:val="333435"/>
          <w:sz w:val="21"/>
          <w:szCs w:val="21"/>
        </w:rPr>
        <w:t>In</w:t>
      </w:r>
      <w:proofErr w:type="gramEnd"/>
      <w:r>
        <w:rPr>
          <w:rFonts w:ascii="Arial" w:hAnsi="Arial" w:cs="Arial"/>
          <w:color w:val="333435"/>
          <w:sz w:val="21"/>
          <w:szCs w:val="21"/>
        </w:rPr>
        <w:t xml:space="preserve"> the PLC Industrial Computing Lab</w:t>
      </w:r>
    </w:p>
    <w:p w14:paraId="2A85CDBF" w14:textId="6A32DE84" w:rsidR="003C17AB" w:rsidRDefault="003C17AB" w:rsidP="009E2AA9">
      <w:pPr>
        <w:rPr>
          <w:rFonts w:ascii="Arial" w:hAnsi="Arial" w:cs="Arial"/>
          <w:color w:val="333435"/>
          <w:sz w:val="21"/>
          <w:szCs w:val="21"/>
        </w:rPr>
      </w:pPr>
      <w:r>
        <w:rPr>
          <w:rFonts w:ascii="Arial" w:hAnsi="Arial" w:cs="Arial"/>
          <w:color w:val="333435"/>
          <w:sz w:val="21"/>
          <w:szCs w:val="21"/>
        </w:rPr>
        <w:t>See attached power point presentation</w:t>
      </w:r>
    </w:p>
    <w:p w14:paraId="7F2958D2" w14:textId="7119E089"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004ABC57">
          <v:shape id="_x0000_i1099" type="#_x0000_t75" style="width:20.2pt;height:17.05pt" o:ole="">
            <v:imagedata r:id="rId5" o:title=""/>
          </v:shape>
          <w:control r:id="rId12" w:name="DefaultOcxName5" w:shapeid="_x0000_i1099"/>
        </w:object>
      </w:r>
      <w:r w:rsidR="0098362C">
        <w:rPr>
          <w:rFonts w:ascii="Arial" w:hAnsi="Arial" w:cs="Arial"/>
          <w:color w:val="333435"/>
          <w:sz w:val="21"/>
          <w:szCs w:val="21"/>
        </w:rPr>
        <w:t xml:space="preserve"> Watch the video: </w:t>
      </w:r>
      <w:r>
        <w:rPr>
          <w:rFonts w:ascii="Arial" w:hAnsi="Arial" w:cs="Arial"/>
          <w:color w:val="333435"/>
          <w:sz w:val="21"/>
          <w:szCs w:val="21"/>
        </w:rPr>
        <w:t xml:space="preserve">Create an Ethernet driver in </w:t>
      </w:r>
      <w:proofErr w:type="spellStart"/>
      <w:r>
        <w:rPr>
          <w:rFonts w:ascii="Arial" w:hAnsi="Arial" w:cs="Arial"/>
          <w:color w:val="333435"/>
          <w:sz w:val="21"/>
          <w:szCs w:val="21"/>
        </w:rPr>
        <w:t>RSLinx</w:t>
      </w:r>
      <w:proofErr w:type="spellEnd"/>
      <w:r w:rsidR="0098362C">
        <w:rPr>
          <w:rFonts w:ascii="Arial" w:hAnsi="Arial" w:cs="Arial"/>
          <w:color w:val="333435"/>
          <w:sz w:val="21"/>
          <w:szCs w:val="21"/>
        </w:rPr>
        <w:t xml:space="preserve"> (6:20)</w:t>
      </w:r>
    </w:p>
    <w:p w14:paraId="69E456F5" w14:textId="45C562C1" w:rsidR="0098362C" w:rsidRDefault="0098362C" w:rsidP="009E2AA9">
      <w:pPr>
        <w:rPr>
          <w:rFonts w:ascii="Arial" w:hAnsi="Arial" w:cs="Arial"/>
          <w:color w:val="333435"/>
          <w:sz w:val="21"/>
          <w:szCs w:val="21"/>
        </w:rPr>
      </w:pPr>
      <w:hyperlink r:id="rId13" w:history="1">
        <w:r w:rsidRPr="0098362C">
          <w:rPr>
            <w:rStyle w:val="Hyperlink"/>
            <w:rFonts w:ascii="Arial" w:hAnsi="Arial" w:cs="Arial"/>
            <w:sz w:val="21"/>
            <w:szCs w:val="21"/>
          </w:rPr>
          <w:t>https://www.youtube.com/watch?v=QUWtMwR4dAw</w:t>
        </w:r>
      </w:hyperlink>
    </w:p>
    <w:p w14:paraId="70415DC2" w14:textId="2AB59849"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4E2814D8">
          <v:shape id="_x0000_i1102" type="#_x0000_t75" style="width:20.2pt;height:17.05pt" o:ole="">
            <v:imagedata r:id="rId5" o:title=""/>
          </v:shape>
          <w:control r:id="rId14" w:name="DefaultOcxName6" w:shapeid="_x0000_i1102"/>
        </w:object>
      </w:r>
      <w:r>
        <w:rPr>
          <w:rFonts w:ascii="Arial" w:hAnsi="Arial" w:cs="Arial"/>
          <w:color w:val="333435"/>
          <w:sz w:val="21"/>
          <w:szCs w:val="21"/>
        </w:rPr>
        <w:t> Complete Quiz 127-1</w:t>
      </w:r>
    </w:p>
    <w:p w14:paraId="474BC803" w14:textId="3E5FE6A6" w:rsidR="00D22C65" w:rsidRDefault="00D22C65" w:rsidP="009E2AA9">
      <w:pPr>
        <w:rPr>
          <w:rFonts w:ascii="Arial" w:hAnsi="Arial" w:cs="Arial"/>
          <w:color w:val="333435"/>
          <w:sz w:val="21"/>
          <w:szCs w:val="21"/>
        </w:rPr>
      </w:pPr>
      <w:r>
        <w:rPr>
          <w:rFonts w:ascii="Arial" w:hAnsi="Arial" w:cs="Arial"/>
          <w:color w:val="333435"/>
          <w:sz w:val="21"/>
          <w:szCs w:val="21"/>
        </w:rPr>
        <w:t>See Quiz PLC127-1 Content Packaging files to upload into an LMS System</w:t>
      </w:r>
    </w:p>
    <w:p w14:paraId="16B6C3DB" w14:textId="1A86D97A" w:rsidR="009E2AA9" w:rsidRDefault="009E2AA9" w:rsidP="009E2AA9">
      <w:pPr>
        <w:rPr>
          <w:rFonts w:ascii="Arial" w:hAnsi="Arial" w:cs="Arial"/>
          <w:color w:val="333435"/>
          <w:sz w:val="21"/>
          <w:szCs w:val="21"/>
        </w:rPr>
      </w:pPr>
      <w:r>
        <w:rPr>
          <w:rFonts w:ascii="Arial" w:hAnsi="Arial" w:cs="Arial"/>
          <w:color w:val="333435"/>
          <w:sz w:val="21"/>
          <w:szCs w:val="21"/>
        </w:rPr>
        <w:lastRenderedPageBreak/>
        <w:object w:dxaOrig="225" w:dyaOrig="225" w14:anchorId="72B487FF">
          <v:shape id="_x0000_i1105" type="#_x0000_t75" style="width:20.2pt;height:17.05pt" o:ole="">
            <v:imagedata r:id="rId5" o:title=""/>
          </v:shape>
          <w:control r:id="rId15" w:name="DefaultOcxName7" w:shapeid="_x0000_i1105"/>
        </w:object>
      </w:r>
      <w:r>
        <w:rPr>
          <w:rFonts w:ascii="Arial" w:hAnsi="Arial" w:cs="Arial"/>
          <w:color w:val="333435"/>
          <w:sz w:val="21"/>
          <w:szCs w:val="21"/>
        </w:rPr>
        <w:t> Review Hands-on Lab 127-1.1, Lab 127-1.2, Lab 127-1.3 and, Lab 127-1.4</w:t>
      </w:r>
    </w:p>
    <w:p w14:paraId="1EE1D8A0" w14:textId="59402D78" w:rsidR="00A03F64" w:rsidRDefault="00A03F64" w:rsidP="009E2AA9">
      <w:pPr>
        <w:rPr>
          <w:rFonts w:ascii="Arial" w:hAnsi="Arial" w:cs="Arial"/>
          <w:color w:val="333435"/>
          <w:sz w:val="21"/>
          <w:szCs w:val="21"/>
        </w:rPr>
      </w:pPr>
      <w:r>
        <w:rPr>
          <w:rFonts w:ascii="Arial" w:hAnsi="Arial" w:cs="Arial"/>
          <w:color w:val="333435"/>
          <w:sz w:val="21"/>
          <w:szCs w:val="21"/>
        </w:rPr>
        <w:t>See Lab Documents</w:t>
      </w:r>
    </w:p>
    <w:p w14:paraId="7C845D14" w14:textId="300CBFC8"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12D22E96">
          <v:shape id="_x0000_i1108" type="#_x0000_t75" style="width:20.2pt;height:17.05pt" o:ole="">
            <v:imagedata r:id="rId5" o:title=""/>
          </v:shape>
          <w:control r:id="rId16" w:name="DefaultOcxName8" w:shapeid="_x0000_i1108"/>
        </w:object>
      </w:r>
      <w:r>
        <w:rPr>
          <w:rFonts w:ascii="Arial" w:hAnsi="Arial" w:cs="Arial"/>
          <w:color w:val="333435"/>
          <w:sz w:val="21"/>
          <w:szCs w:val="21"/>
        </w:rPr>
        <w:t> Schedule and complete Hands-on Lab 127-1.1</w:t>
      </w:r>
    </w:p>
    <w:p w14:paraId="750C4D2A" w14:textId="63108E37" w:rsidR="00A03F64" w:rsidRDefault="00A03F64" w:rsidP="009E2AA9">
      <w:pPr>
        <w:rPr>
          <w:rFonts w:ascii="Arial" w:hAnsi="Arial" w:cs="Arial"/>
          <w:color w:val="333435"/>
          <w:sz w:val="21"/>
          <w:szCs w:val="21"/>
        </w:rPr>
      </w:pPr>
      <w:r>
        <w:rPr>
          <w:rFonts w:ascii="Arial" w:hAnsi="Arial" w:cs="Arial"/>
          <w:color w:val="333435"/>
          <w:sz w:val="21"/>
          <w:szCs w:val="21"/>
        </w:rPr>
        <w:t>See PLC127 1.1 Lab Document</w:t>
      </w:r>
    </w:p>
    <w:p w14:paraId="7CF3D521" w14:textId="75792DE1"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2451E82A">
          <v:shape id="_x0000_i1111" type="#_x0000_t75" style="width:20.2pt;height:17.05pt" o:ole="">
            <v:imagedata r:id="rId5" o:title=""/>
          </v:shape>
          <w:control r:id="rId17" w:name="DefaultOcxName9" w:shapeid="_x0000_i1111"/>
        </w:object>
      </w:r>
      <w:r>
        <w:rPr>
          <w:rFonts w:ascii="Arial" w:hAnsi="Arial" w:cs="Arial"/>
          <w:color w:val="333435"/>
          <w:sz w:val="21"/>
          <w:szCs w:val="21"/>
        </w:rPr>
        <w:t> Schedule and complete Hands-on Lab 127-1.2</w:t>
      </w:r>
    </w:p>
    <w:p w14:paraId="20F06FF8" w14:textId="28869CB5" w:rsidR="00A03F64" w:rsidRDefault="00A03F64" w:rsidP="009E2AA9">
      <w:pPr>
        <w:rPr>
          <w:rFonts w:ascii="Arial" w:hAnsi="Arial" w:cs="Arial"/>
          <w:color w:val="333435"/>
          <w:sz w:val="21"/>
          <w:szCs w:val="21"/>
        </w:rPr>
      </w:pPr>
      <w:r>
        <w:rPr>
          <w:rFonts w:ascii="Arial" w:hAnsi="Arial" w:cs="Arial"/>
          <w:color w:val="333435"/>
          <w:sz w:val="21"/>
          <w:szCs w:val="21"/>
        </w:rPr>
        <w:t>See PLC127 1.2 Lab Document</w:t>
      </w:r>
    </w:p>
    <w:p w14:paraId="31443F69" w14:textId="7AF6632F"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75446B85">
          <v:shape id="_x0000_i1114" type="#_x0000_t75" style="width:20.2pt;height:17.05pt" o:ole="">
            <v:imagedata r:id="rId5" o:title=""/>
          </v:shape>
          <w:control r:id="rId18" w:name="DefaultOcxName10" w:shapeid="_x0000_i1114"/>
        </w:object>
      </w:r>
      <w:r>
        <w:rPr>
          <w:rFonts w:ascii="Arial" w:hAnsi="Arial" w:cs="Arial"/>
          <w:color w:val="333435"/>
          <w:sz w:val="21"/>
          <w:szCs w:val="21"/>
        </w:rPr>
        <w:t> Schedule and complete Hands-on Lab 127-1.3</w:t>
      </w:r>
    </w:p>
    <w:p w14:paraId="69CED1F1" w14:textId="5122A65D" w:rsidR="00A03F64" w:rsidRDefault="00A03F64" w:rsidP="009E2AA9">
      <w:pPr>
        <w:rPr>
          <w:rFonts w:ascii="Arial" w:hAnsi="Arial" w:cs="Arial"/>
          <w:color w:val="333435"/>
          <w:sz w:val="21"/>
          <w:szCs w:val="21"/>
        </w:rPr>
      </w:pPr>
      <w:r>
        <w:rPr>
          <w:rFonts w:ascii="Arial" w:hAnsi="Arial" w:cs="Arial"/>
          <w:color w:val="333435"/>
          <w:sz w:val="21"/>
          <w:szCs w:val="21"/>
        </w:rPr>
        <w:t>See PLC127 1.3 Lab Document</w:t>
      </w:r>
    </w:p>
    <w:p w14:paraId="224172B1" w14:textId="3340EA3F"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5CDDCC78">
          <v:shape id="_x0000_i1117" type="#_x0000_t75" style="width:20.2pt;height:17.05pt" o:ole="">
            <v:imagedata r:id="rId5" o:title=""/>
          </v:shape>
          <w:control r:id="rId19" w:name="DefaultOcxName11" w:shapeid="_x0000_i1117"/>
        </w:object>
      </w:r>
      <w:r>
        <w:rPr>
          <w:rFonts w:ascii="Arial" w:hAnsi="Arial" w:cs="Arial"/>
          <w:color w:val="333435"/>
          <w:sz w:val="21"/>
          <w:szCs w:val="21"/>
        </w:rPr>
        <w:t> Schedule and complete Hands-on Lab 127-1.4</w:t>
      </w:r>
    </w:p>
    <w:p w14:paraId="6F8B188A" w14:textId="5C453022" w:rsidR="00A03F64" w:rsidRDefault="00A03F64" w:rsidP="009E2AA9">
      <w:pPr>
        <w:rPr>
          <w:rFonts w:ascii="Arial" w:hAnsi="Arial" w:cs="Arial"/>
          <w:color w:val="333435"/>
          <w:sz w:val="21"/>
          <w:szCs w:val="21"/>
        </w:rPr>
      </w:pPr>
      <w:r>
        <w:rPr>
          <w:rFonts w:ascii="Arial" w:hAnsi="Arial" w:cs="Arial"/>
          <w:color w:val="333435"/>
          <w:sz w:val="21"/>
          <w:szCs w:val="21"/>
        </w:rPr>
        <w:t>See PLC127 1.4 Lab Document</w:t>
      </w:r>
    </w:p>
    <w:p w14:paraId="43D9B815" w14:textId="77777777" w:rsidR="009E2AA9" w:rsidRDefault="009E2AA9" w:rsidP="009E2AA9">
      <w:pPr>
        <w:pStyle w:val="z-BottomofForm"/>
      </w:pPr>
      <w:r>
        <w:t>Bottom of Form</w:t>
      </w:r>
    </w:p>
    <w:p w14:paraId="292D4AF6" w14:textId="77777777" w:rsidR="009E2AA9" w:rsidRDefault="009E2AA9" w:rsidP="009E2AA9">
      <w:pPr>
        <w:pStyle w:val="Heading1"/>
        <w:shd w:val="clear" w:color="auto" w:fill="FFFFFF"/>
        <w:spacing w:before="180" w:after="120"/>
        <w:rPr>
          <w:rFonts w:ascii="Arial" w:hAnsi="Arial" w:cs="Arial"/>
          <w:color w:val="333435"/>
          <w:sz w:val="33"/>
          <w:szCs w:val="33"/>
        </w:rPr>
      </w:pPr>
      <w:r>
        <w:rPr>
          <w:rFonts w:ascii="Arial" w:hAnsi="Arial" w:cs="Arial"/>
          <w:color w:val="333435"/>
          <w:sz w:val="33"/>
          <w:szCs w:val="33"/>
        </w:rPr>
        <w:t>Module 2: Maintain &amp; Troubleshoot an AB SLC-500 System</w:t>
      </w:r>
    </w:p>
    <w:p w14:paraId="49A190D0" w14:textId="77777777" w:rsidR="009E2AA9" w:rsidRDefault="009E2AA9" w:rsidP="009E2AA9">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We will focus on how to maintain &amp; troubleshoot an Allen Bradley SLC-500 system.  A heavy focus will be on how to identify and diagnose a faulty system.</w:t>
      </w:r>
    </w:p>
    <w:p w14:paraId="563D6669" w14:textId="77777777" w:rsidR="009E2AA9" w:rsidRDefault="009E2AA9" w:rsidP="009E2AA9">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0C8EA4BC"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state of SLC-500 outputs when the processor goes into a major fault.</w:t>
      </w:r>
    </w:p>
    <w:p w14:paraId="57528AED"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will happen to an operating SLC-500 will if the battery needs to be replaced.</w:t>
      </w:r>
    </w:p>
    <w:p w14:paraId="14A87CA5"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a minor fault affects a running SLC-500 processor.</w:t>
      </w:r>
    </w:p>
    <w:p w14:paraId="1EC2718D"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simplest way to reset a faulted SLC-500 processor.</w:t>
      </w:r>
    </w:p>
    <w:p w14:paraId="248AFD20"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Interpret the data in a cross reference report from within the RSLogix500 application.</w:t>
      </w:r>
    </w:p>
    <w:p w14:paraId="031D725F"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types of data addresses in the SLC-500 can be forced by RSLogix500.</w:t>
      </w:r>
    </w:p>
    <w:p w14:paraId="1BB94D67" w14:textId="77777777" w:rsidR="009E2AA9" w:rsidRDefault="009E2AA9" w:rsidP="009E2AA9">
      <w:pPr>
        <w:numPr>
          <w:ilvl w:val="0"/>
          <w:numId w:val="8"/>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order in which a user must do an online programming change (</w:t>
      </w:r>
      <w:proofErr w:type="spellStart"/>
      <w:r>
        <w:rPr>
          <w:rFonts w:ascii="Arial" w:hAnsi="Arial" w:cs="Arial"/>
          <w:color w:val="333435"/>
          <w:sz w:val="21"/>
          <w:szCs w:val="21"/>
        </w:rPr>
        <w:t>ie</w:t>
      </w:r>
      <w:proofErr w:type="spellEnd"/>
      <w:r>
        <w:rPr>
          <w:rFonts w:ascii="Arial" w:hAnsi="Arial" w:cs="Arial"/>
          <w:color w:val="333435"/>
          <w:sz w:val="21"/>
          <w:szCs w:val="21"/>
        </w:rPr>
        <w:t>. Test, accept, assemble, etc.)</w:t>
      </w:r>
    </w:p>
    <w:p w14:paraId="4D644746" w14:textId="77777777" w:rsidR="009E2AA9" w:rsidRDefault="009E2AA9" w:rsidP="009E2AA9">
      <w:pPr>
        <w:pStyle w:val="Heading3"/>
        <w:spacing w:before="0" w:after="120"/>
        <w:rPr>
          <w:rFonts w:ascii="Arial" w:hAnsi="Arial" w:cs="Arial"/>
          <w:color w:val="333435"/>
        </w:rPr>
      </w:pPr>
      <w:r>
        <w:rPr>
          <w:rFonts w:ascii="Arial" w:hAnsi="Arial" w:cs="Arial"/>
          <w:color w:val="333435"/>
        </w:rPr>
        <w:t>Module 2</w:t>
      </w:r>
    </w:p>
    <w:p w14:paraId="1B0F232C" w14:textId="77777777" w:rsidR="009E2AA9" w:rsidRDefault="009E2AA9" w:rsidP="009E2AA9">
      <w:pPr>
        <w:pStyle w:val="z-TopofForm"/>
      </w:pPr>
      <w:r>
        <w:t>Top of Form</w:t>
      </w:r>
    </w:p>
    <w:p w14:paraId="2EC50130" w14:textId="01E92A9B"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52020B70">
          <v:shape id="_x0000_i1120" type="#_x0000_t75" style="width:20.2pt;height:17.05pt" o:ole="">
            <v:imagedata r:id="rId5" o:title=""/>
          </v:shape>
          <w:control r:id="rId20" w:name="DefaultOcxName13" w:shapeid="_x0000_i1120"/>
        </w:object>
      </w:r>
      <w:r>
        <w:rPr>
          <w:rFonts w:ascii="Arial" w:hAnsi="Arial" w:cs="Arial"/>
          <w:color w:val="333435"/>
          <w:sz w:val="21"/>
          <w:szCs w:val="21"/>
        </w:rPr>
        <w:t> Review PowerPoint: Maintenance &amp; Troubleshooting</w:t>
      </w:r>
    </w:p>
    <w:p w14:paraId="40637E7A" w14:textId="43F7EC95" w:rsidR="003C17AB" w:rsidRDefault="003C17AB" w:rsidP="009E2AA9">
      <w:pPr>
        <w:rPr>
          <w:rFonts w:ascii="Arial" w:hAnsi="Arial" w:cs="Arial"/>
          <w:color w:val="333435"/>
          <w:sz w:val="21"/>
          <w:szCs w:val="21"/>
        </w:rPr>
      </w:pPr>
      <w:r>
        <w:rPr>
          <w:rFonts w:ascii="Arial" w:hAnsi="Arial" w:cs="Arial"/>
          <w:color w:val="333435"/>
          <w:sz w:val="21"/>
          <w:szCs w:val="21"/>
        </w:rPr>
        <w:t>See attached power point presentation</w:t>
      </w:r>
    </w:p>
    <w:p w14:paraId="56CB5CBD" w14:textId="21991E40"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337DB42F">
          <v:shape id="_x0000_i1123" type="#_x0000_t75" style="width:20.2pt;height:17.05pt" o:ole="">
            <v:imagedata r:id="rId5" o:title=""/>
          </v:shape>
          <w:control r:id="rId21" w:name="DefaultOcxName12" w:shapeid="_x0000_i1123"/>
        </w:object>
      </w:r>
      <w:r>
        <w:rPr>
          <w:rFonts w:ascii="Arial" w:hAnsi="Arial" w:cs="Arial"/>
          <w:color w:val="333435"/>
          <w:sz w:val="21"/>
          <w:szCs w:val="21"/>
        </w:rPr>
        <w:t> Watch video: RSLogix500 Searching in a Project Video (6:44)</w:t>
      </w:r>
    </w:p>
    <w:p w14:paraId="30D0E168" w14:textId="5B6B7F6C" w:rsidR="003C17AB" w:rsidRDefault="000120F9" w:rsidP="009E2AA9">
      <w:pPr>
        <w:rPr>
          <w:rFonts w:ascii="Arial" w:hAnsi="Arial" w:cs="Arial"/>
          <w:color w:val="333435"/>
          <w:sz w:val="21"/>
          <w:szCs w:val="21"/>
        </w:rPr>
      </w:pPr>
      <w:hyperlink r:id="rId22" w:history="1">
        <w:r w:rsidR="003C17AB" w:rsidRPr="003C17AB">
          <w:rPr>
            <w:rStyle w:val="Hyperlink"/>
            <w:rFonts w:ascii="Arial" w:hAnsi="Arial" w:cs="Arial"/>
            <w:sz w:val="21"/>
            <w:szCs w:val="21"/>
          </w:rPr>
          <w:t>https://www.youtube.com/watch?v=Dgka7hO1H00</w:t>
        </w:r>
      </w:hyperlink>
    </w:p>
    <w:p w14:paraId="52B19161" w14:textId="41EE4C62" w:rsidR="009E2AA9" w:rsidRDefault="009E2AA9" w:rsidP="009E2AA9">
      <w:pPr>
        <w:rPr>
          <w:rFonts w:ascii="Arial" w:hAnsi="Arial" w:cs="Arial"/>
          <w:color w:val="333435"/>
          <w:sz w:val="21"/>
          <w:szCs w:val="21"/>
        </w:rPr>
      </w:pPr>
      <w:r>
        <w:rPr>
          <w:rFonts w:ascii="Arial" w:hAnsi="Arial" w:cs="Arial"/>
          <w:color w:val="333435"/>
          <w:sz w:val="21"/>
          <w:szCs w:val="21"/>
        </w:rPr>
        <w:lastRenderedPageBreak/>
        <w:object w:dxaOrig="225" w:dyaOrig="225" w14:anchorId="78764982">
          <v:shape id="_x0000_i1126" type="#_x0000_t75" style="width:20.2pt;height:17.05pt" o:ole="">
            <v:imagedata r:id="rId5" o:title=""/>
          </v:shape>
          <w:control r:id="rId23" w:name="DefaultOcxName21" w:shapeid="_x0000_i1126"/>
        </w:object>
      </w:r>
      <w:r>
        <w:rPr>
          <w:rFonts w:ascii="Arial" w:hAnsi="Arial" w:cs="Arial"/>
          <w:color w:val="333435"/>
          <w:sz w:val="21"/>
          <w:szCs w:val="21"/>
        </w:rPr>
        <w:t> Watch video: Forcing I/O in RSLogix500 (7:52)</w:t>
      </w:r>
    </w:p>
    <w:p w14:paraId="28C28A96" w14:textId="0675EBB7" w:rsidR="003C17AB" w:rsidRDefault="000120F9" w:rsidP="009E2AA9">
      <w:pPr>
        <w:rPr>
          <w:rFonts w:ascii="Arial" w:hAnsi="Arial" w:cs="Arial"/>
          <w:color w:val="333435"/>
          <w:sz w:val="21"/>
          <w:szCs w:val="21"/>
        </w:rPr>
      </w:pPr>
      <w:hyperlink r:id="rId24" w:history="1">
        <w:r w:rsidR="003C17AB" w:rsidRPr="003C17AB">
          <w:rPr>
            <w:rStyle w:val="Hyperlink"/>
            <w:rFonts w:ascii="Arial" w:hAnsi="Arial" w:cs="Arial"/>
            <w:sz w:val="21"/>
            <w:szCs w:val="21"/>
          </w:rPr>
          <w:t>https://www.youtube.com/watch?v=ASOOdobXmHE</w:t>
        </w:r>
      </w:hyperlink>
    </w:p>
    <w:p w14:paraId="01232476" w14:textId="79392C12"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6CEF09A5">
          <v:shape id="_x0000_i1129" type="#_x0000_t75" style="width:20.2pt;height:17.05pt" o:ole="">
            <v:imagedata r:id="rId5" o:title=""/>
          </v:shape>
          <w:control r:id="rId25" w:name="DefaultOcxName31" w:shapeid="_x0000_i1129"/>
        </w:object>
      </w:r>
      <w:r>
        <w:rPr>
          <w:rFonts w:ascii="Arial" w:hAnsi="Arial" w:cs="Arial"/>
          <w:color w:val="333435"/>
          <w:sz w:val="21"/>
          <w:szCs w:val="21"/>
        </w:rPr>
        <w:t> Watch video: Online Programming with RSLogix500 (3:33)</w:t>
      </w:r>
    </w:p>
    <w:p w14:paraId="634B107C" w14:textId="31D6B0C8" w:rsidR="003C17AB" w:rsidRDefault="000120F9" w:rsidP="009E2AA9">
      <w:pPr>
        <w:rPr>
          <w:rFonts w:ascii="Arial" w:hAnsi="Arial" w:cs="Arial"/>
          <w:color w:val="333435"/>
          <w:sz w:val="21"/>
          <w:szCs w:val="21"/>
        </w:rPr>
      </w:pPr>
      <w:hyperlink r:id="rId26" w:history="1">
        <w:r w:rsidR="003C17AB" w:rsidRPr="003C17AB">
          <w:rPr>
            <w:rStyle w:val="Hyperlink"/>
            <w:rFonts w:ascii="Arial" w:hAnsi="Arial" w:cs="Arial"/>
            <w:sz w:val="21"/>
            <w:szCs w:val="21"/>
          </w:rPr>
          <w:t>https://www.youtube.com/watch?v=HvfBVoP7iDA</w:t>
        </w:r>
      </w:hyperlink>
    </w:p>
    <w:p w14:paraId="3C3A7DC3" w14:textId="3652B7BC"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2951DDE1">
          <v:shape id="_x0000_i1132" type="#_x0000_t75" style="width:20.2pt;height:17.05pt" o:ole="">
            <v:imagedata r:id="rId5" o:title=""/>
          </v:shape>
          <w:control r:id="rId27" w:name="DefaultOcxName41" w:shapeid="_x0000_i1132"/>
        </w:object>
      </w:r>
      <w:r>
        <w:rPr>
          <w:rFonts w:ascii="Arial" w:hAnsi="Arial" w:cs="Arial"/>
          <w:color w:val="333435"/>
          <w:sz w:val="21"/>
          <w:szCs w:val="21"/>
        </w:rPr>
        <w:t> Complete Quiz 127-2</w:t>
      </w:r>
    </w:p>
    <w:p w14:paraId="09C47FEE" w14:textId="705BD3B7" w:rsidR="00D22C65" w:rsidRDefault="00D22C65" w:rsidP="009E2AA9">
      <w:pPr>
        <w:rPr>
          <w:rFonts w:ascii="Arial" w:hAnsi="Arial" w:cs="Arial"/>
          <w:color w:val="333435"/>
          <w:sz w:val="21"/>
          <w:szCs w:val="21"/>
        </w:rPr>
      </w:pPr>
      <w:r>
        <w:rPr>
          <w:rFonts w:ascii="Arial" w:hAnsi="Arial" w:cs="Arial"/>
          <w:color w:val="333435"/>
          <w:sz w:val="21"/>
          <w:szCs w:val="21"/>
        </w:rPr>
        <w:t>See Quiz PLC127-2 Content Packaging files to upload into an LMS System</w:t>
      </w:r>
    </w:p>
    <w:p w14:paraId="2AF772D7" w14:textId="56A881B9"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44B9B99C">
          <v:shape id="_x0000_i1135" type="#_x0000_t75" style="width:20.2pt;height:17.05pt" o:ole="">
            <v:imagedata r:id="rId5" o:title=""/>
          </v:shape>
          <w:control r:id="rId28" w:name="DefaultOcxName51" w:shapeid="_x0000_i1135"/>
        </w:object>
      </w:r>
      <w:r>
        <w:rPr>
          <w:rFonts w:ascii="Arial" w:hAnsi="Arial" w:cs="Arial"/>
          <w:color w:val="333435"/>
          <w:sz w:val="21"/>
          <w:szCs w:val="21"/>
        </w:rPr>
        <w:t> Review Hands-on Lab 127-2.1, Lab 127-2.2, and Lab 127-2.3</w:t>
      </w:r>
    </w:p>
    <w:p w14:paraId="4CAA3420" w14:textId="389E8D5C" w:rsidR="00A03F64" w:rsidRDefault="00A03F64" w:rsidP="009E2AA9">
      <w:pPr>
        <w:rPr>
          <w:rFonts w:ascii="Arial" w:hAnsi="Arial" w:cs="Arial"/>
          <w:color w:val="333435"/>
          <w:sz w:val="21"/>
          <w:szCs w:val="21"/>
        </w:rPr>
      </w:pPr>
      <w:r>
        <w:rPr>
          <w:rFonts w:ascii="Arial" w:hAnsi="Arial" w:cs="Arial"/>
          <w:color w:val="333435"/>
          <w:sz w:val="21"/>
          <w:szCs w:val="21"/>
        </w:rPr>
        <w:t>See Lab Documents</w:t>
      </w:r>
    </w:p>
    <w:p w14:paraId="71FD6E9B" w14:textId="73F0791D"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24126A58">
          <v:shape id="_x0000_i1138" type="#_x0000_t75" style="width:20.2pt;height:17.05pt" o:ole="">
            <v:imagedata r:id="rId5" o:title=""/>
          </v:shape>
          <w:control r:id="rId29" w:name="DefaultOcxName61" w:shapeid="_x0000_i1138"/>
        </w:object>
      </w:r>
      <w:r>
        <w:rPr>
          <w:rFonts w:ascii="Arial" w:hAnsi="Arial" w:cs="Arial"/>
          <w:color w:val="333435"/>
          <w:sz w:val="21"/>
          <w:szCs w:val="21"/>
        </w:rPr>
        <w:t> Schedule and complete Hands-on Lab 127-2.1</w:t>
      </w:r>
    </w:p>
    <w:p w14:paraId="711125ED" w14:textId="4FDAB4ED" w:rsidR="00A03F64" w:rsidRDefault="00A03F64" w:rsidP="009E2AA9">
      <w:pPr>
        <w:rPr>
          <w:rFonts w:ascii="Arial" w:hAnsi="Arial" w:cs="Arial"/>
          <w:color w:val="333435"/>
          <w:sz w:val="21"/>
          <w:szCs w:val="21"/>
        </w:rPr>
      </w:pPr>
      <w:r>
        <w:rPr>
          <w:rFonts w:ascii="Arial" w:hAnsi="Arial" w:cs="Arial"/>
          <w:color w:val="333435"/>
          <w:sz w:val="21"/>
          <w:szCs w:val="21"/>
        </w:rPr>
        <w:t>See PLC127 2.1 Lab Document</w:t>
      </w:r>
    </w:p>
    <w:p w14:paraId="22891B9C" w14:textId="68888FBC"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71866F2F">
          <v:shape id="_x0000_i1141" type="#_x0000_t75" style="width:20.2pt;height:17.05pt" o:ole="">
            <v:imagedata r:id="rId5" o:title=""/>
          </v:shape>
          <w:control r:id="rId30" w:name="DefaultOcxName71" w:shapeid="_x0000_i1141"/>
        </w:object>
      </w:r>
      <w:r>
        <w:rPr>
          <w:rFonts w:ascii="Arial" w:hAnsi="Arial" w:cs="Arial"/>
          <w:color w:val="333435"/>
          <w:sz w:val="21"/>
          <w:szCs w:val="21"/>
        </w:rPr>
        <w:t> Schedule and complete Hands-on Lab 127-2.2</w:t>
      </w:r>
    </w:p>
    <w:p w14:paraId="20C133A0" w14:textId="0EFCCDDC" w:rsidR="00A03F64" w:rsidRDefault="00A03F64" w:rsidP="009E2AA9">
      <w:pPr>
        <w:rPr>
          <w:rFonts w:ascii="Arial" w:hAnsi="Arial" w:cs="Arial"/>
          <w:color w:val="333435"/>
          <w:sz w:val="21"/>
          <w:szCs w:val="21"/>
        </w:rPr>
      </w:pPr>
      <w:r>
        <w:rPr>
          <w:rFonts w:ascii="Arial" w:hAnsi="Arial" w:cs="Arial"/>
          <w:color w:val="333435"/>
          <w:sz w:val="21"/>
          <w:szCs w:val="21"/>
        </w:rPr>
        <w:t>See PLC127 2.2 Lab Document</w:t>
      </w:r>
    </w:p>
    <w:p w14:paraId="00F4E759" w14:textId="77777777" w:rsidR="009E2AA9" w:rsidRDefault="009E2AA9" w:rsidP="009E2AA9">
      <w:pPr>
        <w:pStyle w:val="z-BottomofForm"/>
      </w:pPr>
      <w:r>
        <w:t>Bottom of Form</w:t>
      </w:r>
    </w:p>
    <w:p w14:paraId="7E0D5D8E" w14:textId="77777777" w:rsidR="009E2AA9" w:rsidRDefault="009E2AA9" w:rsidP="009E2AA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3: Basic Allen Bradley CompactLogix Operation</w:t>
      </w:r>
    </w:p>
    <w:p w14:paraId="61CB1AFA" w14:textId="77777777" w:rsidR="009E2AA9" w:rsidRDefault="009E2AA9" w:rsidP="009E2AA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3, we will focus on the hardware and communication ports on an AB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system. We also will use RSLogix5000 to create and download a program to the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processor.</w:t>
      </w:r>
    </w:p>
    <w:p w14:paraId="47D6D58B" w14:textId="77777777" w:rsidR="009E2AA9" w:rsidRDefault="009E2AA9" w:rsidP="009E2AA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17CAFE7B"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I/O addressing structure on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system.</w:t>
      </w:r>
    </w:p>
    <w:p w14:paraId="61916503"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rules of placing I/O modules to the left of the power supply on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system.</w:t>
      </w:r>
    </w:p>
    <w:p w14:paraId="21DD0400"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processor diagnostic indicators.</w:t>
      </w:r>
    </w:p>
    <w:p w14:paraId="36EF3AA9"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the purpose of tasks, programs and routines in the RSLogix5000 project.</w:t>
      </w:r>
    </w:p>
    <w:p w14:paraId="12AA23E3"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what position the </w:t>
      </w:r>
      <w:proofErr w:type="spellStart"/>
      <w:r>
        <w:rPr>
          <w:rFonts w:ascii="Arial" w:hAnsi="Arial" w:cs="Arial"/>
          <w:color w:val="333435"/>
          <w:sz w:val="21"/>
          <w:szCs w:val="21"/>
        </w:rPr>
        <w:t>keyswitch</w:t>
      </w:r>
      <w:proofErr w:type="spellEnd"/>
      <w:r>
        <w:rPr>
          <w:rFonts w:ascii="Arial" w:hAnsi="Arial" w:cs="Arial"/>
          <w:color w:val="333435"/>
          <w:sz w:val="21"/>
          <w:szCs w:val="21"/>
        </w:rPr>
        <w:t xml:space="preserve"> must be in for Online Programming.</w:t>
      </w:r>
    </w:p>
    <w:p w14:paraId="242F81AD"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what is stored in Controller Tags in the </w:t>
      </w:r>
      <w:proofErr w:type="spellStart"/>
      <w:r>
        <w:rPr>
          <w:rFonts w:ascii="Arial" w:hAnsi="Arial" w:cs="Arial"/>
          <w:color w:val="333435"/>
          <w:sz w:val="21"/>
          <w:szCs w:val="21"/>
        </w:rPr>
        <w:t>CompactLogix</w:t>
      </w:r>
      <w:proofErr w:type="spellEnd"/>
      <w:r>
        <w:rPr>
          <w:rFonts w:ascii="Arial" w:hAnsi="Arial" w:cs="Arial"/>
          <w:color w:val="333435"/>
          <w:sz w:val="21"/>
          <w:szCs w:val="21"/>
        </w:rPr>
        <w:t>.</w:t>
      </w:r>
    </w:p>
    <w:p w14:paraId="4D8E84E4"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where the input and output Tags are located in the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memory.</w:t>
      </w:r>
    </w:p>
    <w:p w14:paraId="6F8CFDC2"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operation of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program that contains relay and timer type instructions.</w:t>
      </w:r>
    </w:p>
    <w:p w14:paraId="0EF00101" w14:textId="77777777" w:rsidR="009E2AA9" w:rsidRDefault="009E2AA9" w:rsidP="009E2AA9">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data type would hold a value that contains a decimal point.</w:t>
      </w:r>
    </w:p>
    <w:p w14:paraId="5C485B5E" w14:textId="77777777" w:rsidR="009E2AA9" w:rsidRDefault="009E2AA9" w:rsidP="009E2AA9">
      <w:pPr>
        <w:pStyle w:val="Heading3"/>
        <w:spacing w:before="0" w:after="120"/>
        <w:rPr>
          <w:rFonts w:ascii="Arial" w:hAnsi="Arial" w:cs="Arial"/>
          <w:color w:val="333435"/>
        </w:rPr>
      </w:pPr>
      <w:r>
        <w:rPr>
          <w:rFonts w:ascii="Arial" w:hAnsi="Arial" w:cs="Arial"/>
          <w:color w:val="333435"/>
        </w:rPr>
        <w:t>Module 3</w:t>
      </w:r>
    </w:p>
    <w:p w14:paraId="5EE61EE8" w14:textId="77777777" w:rsidR="009E2AA9" w:rsidRDefault="009E2AA9" w:rsidP="009E2AA9">
      <w:pPr>
        <w:pStyle w:val="z-TopofForm"/>
      </w:pPr>
      <w:r>
        <w:lastRenderedPageBreak/>
        <w:t>Top of Form</w:t>
      </w:r>
    </w:p>
    <w:p w14:paraId="3D3C8A7D" w14:textId="314AFABA"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3D5523ED">
          <v:shape id="_x0000_i1144" type="#_x0000_t75" style="width:20.2pt;height:17.05pt" o:ole="">
            <v:imagedata r:id="rId5" o:title=""/>
          </v:shape>
          <w:control r:id="rId31" w:name="DefaultOcxName15" w:shapeid="_x0000_i1144"/>
        </w:object>
      </w:r>
      <w:r>
        <w:rPr>
          <w:rFonts w:ascii="Arial" w:hAnsi="Arial" w:cs="Arial"/>
          <w:color w:val="333435"/>
          <w:sz w:val="21"/>
          <w:szCs w:val="21"/>
        </w:rPr>
        <w:t> Read How to view the Instructional Videos within RSLogix5000</w:t>
      </w:r>
    </w:p>
    <w:p w14:paraId="0BDA57CF" w14:textId="52675519" w:rsidR="003C17AB" w:rsidRDefault="003C17AB" w:rsidP="009E2AA9">
      <w:pPr>
        <w:rPr>
          <w:rFonts w:ascii="Arial" w:hAnsi="Arial" w:cs="Arial"/>
          <w:color w:val="333435"/>
          <w:sz w:val="21"/>
          <w:szCs w:val="21"/>
        </w:rPr>
      </w:pPr>
      <w:r>
        <w:rPr>
          <w:rFonts w:ascii="Arial" w:hAnsi="Arial" w:cs="Arial"/>
          <w:color w:val="333435"/>
          <w:sz w:val="21"/>
          <w:szCs w:val="21"/>
        </w:rPr>
        <w:t>See attached power point presentation</w:t>
      </w:r>
    </w:p>
    <w:p w14:paraId="5699BFF1" w14:textId="07B2FA73"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0650129E">
          <v:shape id="_x0000_i1147" type="#_x0000_t75" style="width:20.2pt;height:17.05pt" o:ole="">
            <v:imagedata r:id="rId5" o:title=""/>
          </v:shape>
          <w:control r:id="rId32" w:name="DefaultOcxName14" w:shapeid="_x0000_i1147"/>
        </w:object>
      </w:r>
      <w:r>
        <w:rPr>
          <w:rFonts w:ascii="Arial" w:hAnsi="Arial" w:cs="Arial"/>
          <w:color w:val="333435"/>
          <w:sz w:val="21"/>
          <w:szCs w:val="21"/>
        </w:rPr>
        <w:t> Watch video: Getting Started with RSLogix5000 (34:28)</w:t>
      </w:r>
    </w:p>
    <w:p w14:paraId="5FC6485D" w14:textId="1EC2F893" w:rsidR="003C17AB" w:rsidRDefault="000120F9" w:rsidP="009E2AA9">
      <w:pPr>
        <w:rPr>
          <w:rFonts w:ascii="Arial" w:hAnsi="Arial" w:cs="Arial"/>
          <w:color w:val="333435"/>
          <w:sz w:val="21"/>
          <w:szCs w:val="21"/>
        </w:rPr>
      </w:pPr>
      <w:hyperlink r:id="rId33" w:history="1">
        <w:r w:rsidR="003C17AB" w:rsidRPr="003C17AB">
          <w:rPr>
            <w:rStyle w:val="Hyperlink"/>
            <w:rFonts w:ascii="Arial" w:hAnsi="Arial" w:cs="Arial"/>
            <w:sz w:val="21"/>
            <w:szCs w:val="21"/>
          </w:rPr>
          <w:t>https://www.youtube.com/watch?v=Fw1MgwbolJY</w:t>
        </w:r>
      </w:hyperlink>
    </w:p>
    <w:p w14:paraId="636554EB" w14:textId="6E4FFD3F"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48E6F0DE">
          <v:shape id="_x0000_i1150" type="#_x0000_t75" style="width:20.2pt;height:17.05pt" o:ole="">
            <v:imagedata r:id="rId5" o:title=""/>
          </v:shape>
          <w:control r:id="rId34" w:name="DefaultOcxName22" w:shapeid="_x0000_i1150"/>
        </w:object>
      </w:r>
      <w:r>
        <w:rPr>
          <w:rFonts w:ascii="Arial" w:hAnsi="Arial" w:cs="Arial"/>
          <w:color w:val="333435"/>
          <w:sz w:val="21"/>
          <w:szCs w:val="21"/>
        </w:rPr>
        <w:t xml:space="preserve"> Watch video: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Emulate5000_RSLinx Setup in a Virtual Machine (7:52)</w:t>
      </w:r>
    </w:p>
    <w:p w14:paraId="401EA1B1" w14:textId="24FA6441" w:rsidR="003C17AB" w:rsidRDefault="000120F9" w:rsidP="009E2AA9">
      <w:pPr>
        <w:rPr>
          <w:rFonts w:ascii="Arial" w:hAnsi="Arial" w:cs="Arial"/>
          <w:color w:val="333435"/>
          <w:sz w:val="21"/>
          <w:szCs w:val="21"/>
        </w:rPr>
      </w:pPr>
      <w:hyperlink r:id="rId35" w:history="1">
        <w:r w:rsidR="003C17AB" w:rsidRPr="003C17AB">
          <w:rPr>
            <w:rStyle w:val="Hyperlink"/>
            <w:rFonts w:ascii="Arial" w:hAnsi="Arial" w:cs="Arial"/>
            <w:sz w:val="21"/>
            <w:szCs w:val="21"/>
          </w:rPr>
          <w:t>https://www.youtube.com/watch?v=ZP0yxqsVLng</w:t>
        </w:r>
      </w:hyperlink>
    </w:p>
    <w:p w14:paraId="4177A971" w14:textId="0E5FA19E"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5EB35AB3">
          <v:shape id="_x0000_i1153" type="#_x0000_t75" style="width:20.2pt;height:17.05pt" o:ole="">
            <v:imagedata r:id="rId5" o:title=""/>
          </v:shape>
          <w:control r:id="rId36" w:name="DefaultOcxName32" w:shapeid="_x0000_i1153"/>
        </w:object>
      </w:r>
      <w:r>
        <w:rPr>
          <w:rFonts w:ascii="Arial" w:hAnsi="Arial" w:cs="Arial"/>
          <w:color w:val="333435"/>
          <w:sz w:val="21"/>
          <w:szCs w:val="21"/>
        </w:rPr>
        <w:t xml:space="preserve"> Watch video: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Emulate5000_RSLogix5000 Setup in a Virtual Machine (15:48)</w:t>
      </w:r>
    </w:p>
    <w:p w14:paraId="4CD076D2" w14:textId="13EFED2C" w:rsidR="003C17AB" w:rsidRDefault="000120F9" w:rsidP="009E2AA9">
      <w:pPr>
        <w:rPr>
          <w:rFonts w:ascii="Arial" w:hAnsi="Arial" w:cs="Arial"/>
          <w:color w:val="333435"/>
          <w:sz w:val="21"/>
          <w:szCs w:val="21"/>
        </w:rPr>
      </w:pPr>
      <w:hyperlink r:id="rId37" w:history="1">
        <w:r w:rsidR="003C17AB" w:rsidRPr="003C17AB">
          <w:rPr>
            <w:rStyle w:val="Hyperlink"/>
            <w:rFonts w:ascii="Arial" w:hAnsi="Arial" w:cs="Arial"/>
            <w:sz w:val="21"/>
            <w:szCs w:val="21"/>
          </w:rPr>
          <w:t>https://www.youtube.com/watch?v=1T7qduc4qCU</w:t>
        </w:r>
      </w:hyperlink>
    </w:p>
    <w:p w14:paraId="26AC275F" w14:textId="44BC6726"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21AB6E01">
          <v:shape id="_x0000_i1156" type="#_x0000_t75" style="width:20.2pt;height:17.05pt" o:ole="">
            <v:imagedata r:id="rId5" o:title=""/>
          </v:shape>
          <w:control r:id="rId38" w:name="DefaultOcxName42" w:shapeid="_x0000_i1156"/>
        </w:object>
      </w:r>
      <w:r>
        <w:rPr>
          <w:rFonts w:ascii="Arial" w:hAnsi="Arial" w:cs="Arial"/>
          <w:color w:val="333435"/>
          <w:sz w:val="21"/>
          <w:szCs w:val="21"/>
        </w:rPr>
        <w:t> Complete Quiz 127-3</w:t>
      </w:r>
    </w:p>
    <w:p w14:paraId="64DB5F11" w14:textId="5F5D1BC1" w:rsidR="00D22C65" w:rsidRDefault="00D22C65" w:rsidP="009E2AA9">
      <w:pPr>
        <w:rPr>
          <w:rFonts w:ascii="Arial" w:hAnsi="Arial" w:cs="Arial"/>
          <w:color w:val="333435"/>
          <w:sz w:val="21"/>
          <w:szCs w:val="21"/>
        </w:rPr>
      </w:pPr>
      <w:r>
        <w:rPr>
          <w:rFonts w:ascii="Arial" w:hAnsi="Arial" w:cs="Arial"/>
          <w:color w:val="333435"/>
          <w:sz w:val="21"/>
          <w:szCs w:val="21"/>
        </w:rPr>
        <w:t>See Quiz PLC127-3 Content Packaging files to upload into an LMS System</w:t>
      </w:r>
    </w:p>
    <w:p w14:paraId="356F40C1" w14:textId="73791B8B"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48A7E232">
          <v:shape id="_x0000_i1159" type="#_x0000_t75" style="width:20.2pt;height:17.05pt" o:ole="">
            <v:imagedata r:id="rId5" o:title=""/>
          </v:shape>
          <w:control r:id="rId39" w:name="DefaultOcxName52" w:shapeid="_x0000_i1159"/>
        </w:object>
      </w:r>
      <w:r>
        <w:rPr>
          <w:rFonts w:ascii="Arial" w:hAnsi="Arial" w:cs="Arial"/>
          <w:color w:val="333435"/>
          <w:sz w:val="21"/>
          <w:szCs w:val="21"/>
        </w:rPr>
        <w:t> Review Hands-on Lab 127-3.1, Lab 127-3.2, and Lab 127-3.3</w:t>
      </w:r>
    </w:p>
    <w:p w14:paraId="619E6F8D" w14:textId="162A6FDB" w:rsidR="00A03F64" w:rsidRDefault="00A03F64" w:rsidP="009E2AA9">
      <w:pPr>
        <w:rPr>
          <w:rFonts w:ascii="Arial" w:hAnsi="Arial" w:cs="Arial"/>
          <w:color w:val="333435"/>
          <w:sz w:val="21"/>
          <w:szCs w:val="21"/>
        </w:rPr>
      </w:pPr>
      <w:r>
        <w:rPr>
          <w:rFonts w:ascii="Arial" w:hAnsi="Arial" w:cs="Arial"/>
          <w:color w:val="333435"/>
          <w:sz w:val="21"/>
          <w:szCs w:val="21"/>
        </w:rPr>
        <w:t>See Lab Documents</w:t>
      </w:r>
    </w:p>
    <w:p w14:paraId="0813EC68" w14:textId="6A24726C"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6B9D7D17">
          <v:shape id="_x0000_i1162" type="#_x0000_t75" style="width:20.2pt;height:17.05pt" o:ole="">
            <v:imagedata r:id="rId5" o:title=""/>
          </v:shape>
          <w:control r:id="rId40" w:name="DefaultOcxName62" w:shapeid="_x0000_i1162"/>
        </w:object>
      </w:r>
      <w:r>
        <w:rPr>
          <w:rFonts w:ascii="Arial" w:hAnsi="Arial" w:cs="Arial"/>
          <w:color w:val="333435"/>
          <w:sz w:val="21"/>
          <w:szCs w:val="21"/>
        </w:rPr>
        <w:t> Schedule and complete Hands-on Labs 127-3.1</w:t>
      </w:r>
    </w:p>
    <w:p w14:paraId="20972470" w14:textId="4EB605D7" w:rsidR="00A03F64" w:rsidRDefault="00A03F64" w:rsidP="009E2AA9">
      <w:pPr>
        <w:rPr>
          <w:rFonts w:ascii="Arial" w:hAnsi="Arial" w:cs="Arial"/>
          <w:color w:val="333435"/>
          <w:sz w:val="21"/>
          <w:szCs w:val="21"/>
        </w:rPr>
      </w:pPr>
      <w:r>
        <w:rPr>
          <w:rFonts w:ascii="Arial" w:hAnsi="Arial" w:cs="Arial"/>
          <w:color w:val="333435"/>
          <w:sz w:val="21"/>
          <w:szCs w:val="21"/>
        </w:rPr>
        <w:t>See PLC127 3.1 Lab Document</w:t>
      </w:r>
    </w:p>
    <w:p w14:paraId="7F60FF69" w14:textId="76E46621"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13D4CEE6">
          <v:shape id="_x0000_i1165" type="#_x0000_t75" style="width:20.2pt;height:17.05pt" o:ole="">
            <v:imagedata r:id="rId5" o:title=""/>
          </v:shape>
          <w:control r:id="rId41" w:name="DefaultOcxName72" w:shapeid="_x0000_i1165"/>
        </w:object>
      </w:r>
      <w:r>
        <w:rPr>
          <w:rFonts w:ascii="Arial" w:hAnsi="Arial" w:cs="Arial"/>
          <w:color w:val="333435"/>
          <w:sz w:val="21"/>
          <w:szCs w:val="21"/>
        </w:rPr>
        <w:t> Schedule and complete Hands-on Labs 127-3.2</w:t>
      </w:r>
    </w:p>
    <w:p w14:paraId="158E85A1" w14:textId="6472CD0D" w:rsidR="00A03F64" w:rsidRDefault="00A03F64" w:rsidP="009E2AA9">
      <w:pPr>
        <w:rPr>
          <w:rFonts w:ascii="Arial" w:hAnsi="Arial" w:cs="Arial"/>
          <w:color w:val="333435"/>
          <w:sz w:val="21"/>
          <w:szCs w:val="21"/>
        </w:rPr>
      </w:pPr>
      <w:r>
        <w:rPr>
          <w:rFonts w:ascii="Arial" w:hAnsi="Arial" w:cs="Arial"/>
          <w:color w:val="333435"/>
          <w:sz w:val="21"/>
          <w:szCs w:val="21"/>
        </w:rPr>
        <w:t>See PLC127 3.2 Lab Document</w:t>
      </w:r>
    </w:p>
    <w:p w14:paraId="473350BC" w14:textId="11F6FBDD" w:rsidR="009E2AA9" w:rsidRDefault="009E2AA9" w:rsidP="009E2AA9">
      <w:pPr>
        <w:rPr>
          <w:rFonts w:ascii="Arial" w:hAnsi="Arial" w:cs="Arial"/>
          <w:color w:val="333435"/>
          <w:sz w:val="21"/>
          <w:szCs w:val="21"/>
        </w:rPr>
      </w:pPr>
      <w:r>
        <w:rPr>
          <w:rFonts w:ascii="Arial" w:hAnsi="Arial" w:cs="Arial"/>
          <w:color w:val="333435"/>
          <w:sz w:val="21"/>
          <w:szCs w:val="21"/>
        </w:rPr>
        <w:object w:dxaOrig="225" w:dyaOrig="225" w14:anchorId="661204A0">
          <v:shape id="_x0000_i1168" type="#_x0000_t75" style="width:20.2pt;height:17.05pt" o:ole="">
            <v:imagedata r:id="rId5" o:title=""/>
          </v:shape>
          <w:control r:id="rId42" w:name="DefaultOcxName81" w:shapeid="_x0000_i1168"/>
        </w:object>
      </w:r>
      <w:r>
        <w:rPr>
          <w:rFonts w:ascii="Arial" w:hAnsi="Arial" w:cs="Arial"/>
          <w:color w:val="333435"/>
          <w:sz w:val="21"/>
          <w:szCs w:val="21"/>
        </w:rPr>
        <w:t> Schedule and complete Hands-on Labs 127-3.3</w:t>
      </w:r>
    </w:p>
    <w:p w14:paraId="36A7DB91" w14:textId="6EBA3112" w:rsidR="00A03F64" w:rsidRDefault="00A03F64" w:rsidP="009E2AA9">
      <w:pPr>
        <w:rPr>
          <w:rFonts w:ascii="Arial" w:hAnsi="Arial" w:cs="Arial"/>
          <w:color w:val="333435"/>
          <w:sz w:val="21"/>
          <w:szCs w:val="21"/>
        </w:rPr>
      </w:pPr>
      <w:r>
        <w:rPr>
          <w:rFonts w:ascii="Arial" w:hAnsi="Arial" w:cs="Arial"/>
          <w:color w:val="333435"/>
          <w:sz w:val="21"/>
          <w:szCs w:val="21"/>
        </w:rPr>
        <w:t>See PLC127 3.3 Lab Document</w:t>
      </w:r>
    </w:p>
    <w:p w14:paraId="16AD243A" w14:textId="77777777" w:rsidR="009E2AA9" w:rsidRDefault="009E2AA9" w:rsidP="009E2AA9">
      <w:pPr>
        <w:pStyle w:val="z-BottomofForm"/>
      </w:pPr>
      <w:r>
        <w:t>Bottom of Form</w:t>
      </w:r>
    </w:p>
    <w:p w14:paraId="33C1CD0C" w14:textId="77777777" w:rsidR="009E2AA9" w:rsidRDefault="009E2AA9" w:rsidP="009E2AA9">
      <w:pPr>
        <w:spacing w:after="1" w:line="275" w:lineRule="auto"/>
        <w:jc w:val="center"/>
        <w:rPr>
          <w:b/>
          <w:i/>
          <w:color w:val="0070C0"/>
        </w:rPr>
      </w:pPr>
      <w:r w:rsidRPr="00F84E15">
        <w:rPr>
          <w:b/>
          <w:i/>
          <w:noProof/>
          <w:color w:val="0070C0"/>
        </w:rPr>
        <w:drawing>
          <wp:inline distT="0" distB="0" distL="0" distR="0" wp14:anchorId="063E1222" wp14:editId="164A44AC">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601217" cy="1181265"/>
                    </a:xfrm>
                    <a:prstGeom prst="rect">
                      <a:avLst/>
                    </a:prstGeom>
                  </pic:spPr>
                </pic:pic>
              </a:graphicData>
            </a:graphic>
          </wp:inline>
        </w:drawing>
      </w:r>
    </w:p>
    <w:p w14:paraId="2CE425F2" w14:textId="77777777" w:rsidR="009E2AA9" w:rsidRDefault="009E2AA9" w:rsidP="009E2AA9">
      <w:pPr>
        <w:spacing w:after="0"/>
      </w:pPr>
      <w:r>
        <w:t xml:space="preserve">  </w:t>
      </w:r>
    </w:p>
    <w:p w14:paraId="47906D8F" w14:textId="77777777" w:rsidR="009E2AA9" w:rsidRDefault="009E2AA9" w:rsidP="009E2AA9">
      <w:pPr>
        <w:spacing w:after="0"/>
        <w:ind w:left="39"/>
        <w:jc w:val="center"/>
      </w:pPr>
      <w:r>
        <w:rPr>
          <w:b/>
        </w:rPr>
        <w:t xml:space="preserve">DOL DISCLAIMER: </w:t>
      </w:r>
    </w:p>
    <w:p w14:paraId="0AC7ED14" w14:textId="77777777" w:rsidR="009E2AA9" w:rsidRPr="00173038" w:rsidRDefault="009E2AA9" w:rsidP="009E2AA9">
      <w:pPr>
        <w:ind w:left="370" w:hanging="370"/>
        <w:rPr>
          <w:b/>
        </w:rPr>
      </w:pPr>
      <w:r w:rsidRPr="00173038">
        <w:rPr>
          <w:b/>
        </w:rPr>
        <w:lastRenderedPageBreak/>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32DEE1D9" w14:textId="77777777" w:rsidR="009E2AA9" w:rsidRPr="00173038" w:rsidRDefault="009E2AA9" w:rsidP="009E2AA9">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2B8B038C" w14:textId="77777777" w:rsidR="009E2AA9" w:rsidRDefault="009E2AA9" w:rsidP="009E2AA9">
      <w:pPr>
        <w:spacing w:after="0"/>
        <w:ind w:left="1469"/>
      </w:pPr>
      <w:r>
        <w:t xml:space="preserve"> </w:t>
      </w:r>
    </w:p>
    <w:p w14:paraId="0F13D0CD" w14:textId="77777777" w:rsidR="009E2AA9" w:rsidRDefault="009E2AA9" w:rsidP="009E2AA9">
      <w:pPr>
        <w:spacing w:after="0"/>
        <w:ind w:right="157"/>
        <w:jc w:val="right"/>
      </w:pPr>
      <w:r>
        <w:rPr>
          <w:noProof/>
        </w:rPr>
        <w:drawing>
          <wp:inline distT="0" distB="0" distL="0" distR="0" wp14:anchorId="3A39354E" wp14:editId="3FBEBB5E">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4"/>
                    <a:stretch>
                      <a:fillRect/>
                    </a:stretch>
                  </pic:blipFill>
                  <pic:spPr>
                    <a:xfrm>
                      <a:off x="0" y="0"/>
                      <a:ext cx="838200" cy="297180"/>
                    </a:xfrm>
                    <a:prstGeom prst="rect">
                      <a:avLst/>
                    </a:prstGeom>
                  </pic:spPr>
                </pic:pic>
              </a:graphicData>
            </a:graphic>
          </wp:inline>
        </w:drawing>
      </w:r>
      <w:r>
        <w:t xml:space="preserve"> This work is licensed under a </w:t>
      </w:r>
      <w:hyperlink r:id="rId45">
        <w:r>
          <w:rPr>
            <w:color w:val="0563C1"/>
            <w:u w:val="single" w:color="0563C1"/>
          </w:rPr>
          <w:t>Creative Commons Attribution 4.0 International License</w:t>
        </w:r>
      </w:hyperlink>
      <w:hyperlink r:id="rId46">
        <w:r>
          <w:t>.</w:t>
        </w:r>
      </w:hyperlink>
      <w:r>
        <w:t xml:space="preserve"> </w:t>
      </w:r>
    </w:p>
    <w:p w14:paraId="31C7B6AC" w14:textId="77777777" w:rsidR="00DB232D" w:rsidRPr="00DB232D" w:rsidRDefault="00DB232D" w:rsidP="00DB232D"/>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14684C"/>
    <w:multiLevelType w:val="multilevel"/>
    <w:tmpl w:val="E9086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9C60D4"/>
    <w:multiLevelType w:val="multilevel"/>
    <w:tmpl w:val="E376D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C141A0"/>
    <w:multiLevelType w:val="multilevel"/>
    <w:tmpl w:val="C02AC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6"/>
  </w:num>
  <w:num w:numId="5">
    <w:abstractNumId w:val="0"/>
  </w:num>
  <w:num w:numId="6">
    <w:abstractNumId w:val="1"/>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120F9"/>
    <w:rsid w:val="00362CBB"/>
    <w:rsid w:val="003701AA"/>
    <w:rsid w:val="003957BE"/>
    <w:rsid w:val="003C17AB"/>
    <w:rsid w:val="00410014"/>
    <w:rsid w:val="004D2638"/>
    <w:rsid w:val="005D5245"/>
    <w:rsid w:val="006241ED"/>
    <w:rsid w:val="0098362C"/>
    <w:rsid w:val="009E2AA9"/>
    <w:rsid w:val="00A03F64"/>
    <w:rsid w:val="00A71BCB"/>
    <w:rsid w:val="00C8429A"/>
    <w:rsid w:val="00D129B1"/>
    <w:rsid w:val="00D2100E"/>
    <w:rsid w:val="00D22C65"/>
    <w:rsid w:val="00DB232D"/>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9E2AA9"/>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2AA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E2AA9"/>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E2AA9"/>
    <w:rPr>
      <w:rFonts w:ascii="Arial" w:eastAsia="Times New Roman" w:hAnsi="Arial" w:cs="Arial"/>
      <w:vanish/>
      <w:sz w:val="16"/>
      <w:szCs w:val="16"/>
    </w:rPr>
  </w:style>
  <w:style w:type="character" w:styleId="Hyperlink">
    <w:name w:val="Hyperlink"/>
    <w:basedOn w:val="DefaultParagraphFont"/>
    <w:uiPriority w:val="99"/>
    <w:unhideWhenUsed/>
    <w:rsid w:val="003C17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3846">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629671426">
      <w:bodyDiv w:val="1"/>
      <w:marLeft w:val="0"/>
      <w:marRight w:val="0"/>
      <w:marTop w:val="0"/>
      <w:marBottom w:val="0"/>
      <w:divBdr>
        <w:top w:val="none" w:sz="0" w:space="0" w:color="auto"/>
        <w:left w:val="none" w:sz="0" w:space="0" w:color="auto"/>
        <w:bottom w:val="none" w:sz="0" w:space="0" w:color="auto"/>
        <w:right w:val="none" w:sz="0" w:space="0" w:color="auto"/>
      </w:divBdr>
      <w:divsChild>
        <w:div w:id="140313011">
          <w:marLeft w:val="0"/>
          <w:marRight w:val="0"/>
          <w:marTop w:val="0"/>
          <w:marBottom w:val="0"/>
          <w:divBdr>
            <w:top w:val="none" w:sz="0" w:space="0" w:color="auto"/>
            <w:left w:val="none" w:sz="0" w:space="0" w:color="auto"/>
            <w:bottom w:val="none" w:sz="0" w:space="0" w:color="auto"/>
            <w:right w:val="none" w:sz="0" w:space="0" w:color="auto"/>
          </w:divBdr>
          <w:divsChild>
            <w:div w:id="1351761140">
              <w:marLeft w:val="0"/>
              <w:marRight w:val="0"/>
              <w:marTop w:val="0"/>
              <w:marBottom w:val="0"/>
              <w:divBdr>
                <w:top w:val="none" w:sz="0" w:space="0" w:color="auto"/>
                <w:left w:val="none" w:sz="0" w:space="0" w:color="auto"/>
                <w:bottom w:val="none" w:sz="0" w:space="0" w:color="auto"/>
                <w:right w:val="none" w:sz="0" w:space="0" w:color="auto"/>
              </w:divBdr>
              <w:divsChild>
                <w:div w:id="268316895">
                  <w:marLeft w:val="0"/>
                  <w:marRight w:val="0"/>
                  <w:marTop w:val="0"/>
                  <w:marBottom w:val="0"/>
                  <w:divBdr>
                    <w:top w:val="none" w:sz="0" w:space="0" w:color="auto"/>
                    <w:left w:val="none" w:sz="0" w:space="0" w:color="auto"/>
                    <w:bottom w:val="none" w:sz="0" w:space="0" w:color="auto"/>
                    <w:right w:val="none" w:sz="0" w:space="0" w:color="auto"/>
                  </w:divBdr>
                </w:div>
                <w:div w:id="2120680384">
                  <w:marLeft w:val="0"/>
                  <w:marRight w:val="0"/>
                  <w:marTop w:val="0"/>
                  <w:marBottom w:val="0"/>
                  <w:divBdr>
                    <w:top w:val="none" w:sz="0" w:space="0" w:color="auto"/>
                    <w:left w:val="none" w:sz="0" w:space="0" w:color="auto"/>
                    <w:bottom w:val="none" w:sz="0" w:space="0" w:color="auto"/>
                    <w:right w:val="none" w:sz="0" w:space="0" w:color="auto"/>
                  </w:divBdr>
                </w:div>
                <w:div w:id="1723943530">
                  <w:marLeft w:val="0"/>
                  <w:marRight w:val="0"/>
                  <w:marTop w:val="0"/>
                  <w:marBottom w:val="0"/>
                  <w:divBdr>
                    <w:top w:val="none" w:sz="0" w:space="0" w:color="auto"/>
                    <w:left w:val="none" w:sz="0" w:space="0" w:color="auto"/>
                    <w:bottom w:val="none" w:sz="0" w:space="0" w:color="auto"/>
                    <w:right w:val="none" w:sz="0" w:space="0" w:color="auto"/>
                  </w:divBdr>
                </w:div>
                <w:div w:id="1899590401">
                  <w:marLeft w:val="0"/>
                  <w:marRight w:val="0"/>
                  <w:marTop w:val="0"/>
                  <w:marBottom w:val="0"/>
                  <w:divBdr>
                    <w:top w:val="none" w:sz="0" w:space="0" w:color="auto"/>
                    <w:left w:val="none" w:sz="0" w:space="0" w:color="auto"/>
                    <w:bottom w:val="none" w:sz="0" w:space="0" w:color="auto"/>
                    <w:right w:val="none" w:sz="0" w:space="0" w:color="auto"/>
                  </w:divBdr>
                </w:div>
                <w:div w:id="476801173">
                  <w:marLeft w:val="0"/>
                  <w:marRight w:val="0"/>
                  <w:marTop w:val="0"/>
                  <w:marBottom w:val="0"/>
                  <w:divBdr>
                    <w:top w:val="none" w:sz="0" w:space="0" w:color="auto"/>
                    <w:left w:val="none" w:sz="0" w:space="0" w:color="auto"/>
                    <w:bottom w:val="none" w:sz="0" w:space="0" w:color="auto"/>
                    <w:right w:val="none" w:sz="0" w:space="0" w:color="auto"/>
                  </w:divBdr>
                </w:div>
                <w:div w:id="1042634328">
                  <w:marLeft w:val="0"/>
                  <w:marRight w:val="0"/>
                  <w:marTop w:val="0"/>
                  <w:marBottom w:val="0"/>
                  <w:divBdr>
                    <w:top w:val="none" w:sz="0" w:space="0" w:color="auto"/>
                    <w:left w:val="none" w:sz="0" w:space="0" w:color="auto"/>
                    <w:bottom w:val="none" w:sz="0" w:space="0" w:color="auto"/>
                    <w:right w:val="none" w:sz="0" w:space="0" w:color="auto"/>
                  </w:divBdr>
                </w:div>
                <w:div w:id="90393131">
                  <w:marLeft w:val="0"/>
                  <w:marRight w:val="0"/>
                  <w:marTop w:val="0"/>
                  <w:marBottom w:val="0"/>
                  <w:divBdr>
                    <w:top w:val="none" w:sz="0" w:space="0" w:color="auto"/>
                    <w:left w:val="none" w:sz="0" w:space="0" w:color="auto"/>
                    <w:bottom w:val="none" w:sz="0" w:space="0" w:color="auto"/>
                    <w:right w:val="none" w:sz="0" w:space="0" w:color="auto"/>
                  </w:divBdr>
                </w:div>
                <w:div w:id="172590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150751240">
      <w:bodyDiv w:val="1"/>
      <w:marLeft w:val="0"/>
      <w:marRight w:val="0"/>
      <w:marTop w:val="0"/>
      <w:marBottom w:val="0"/>
      <w:divBdr>
        <w:top w:val="none" w:sz="0" w:space="0" w:color="auto"/>
        <w:left w:val="none" w:sz="0" w:space="0" w:color="auto"/>
        <w:bottom w:val="none" w:sz="0" w:space="0" w:color="auto"/>
        <w:right w:val="none" w:sz="0" w:space="0" w:color="auto"/>
      </w:divBdr>
      <w:divsChild>
        <w:div w:id="327025209">
          <w:marLeft w:val="0"/>
          <w:marRight w:val="0"/>
          <w:marTop w:val="0"/>
          <w:marBottom w:val="0"/>
          <w:divBdr>
            <w:top w:val="none" w:sz="0" w:space="0" w:color="auto"/>
            <w:left w:val="none" w:sz="0" w:space="0" w:color="auto"/>
            <w:bottom w:val="none" w:sz="0" w:space="0" w:color="auto"/>
            <w:right w:val="none" w:sz="0" w:space="0" w:color="auto"/>
          </w:divBdr>
          <w:divsChild>
            <w:div w:id="1091657688">
              <w:marLeft w:val="0"/>
              <w:marRight w:val="0"/>
              <w:marTop w:val="0"/>
              <w:marBottom w:val="0"/>
              <w:divBdr>
                <w:top w:val="none" w:sz="0" w:space="0" w:color="auto"/>
                <w:left w:val="none" w:sz="0" w:space="0" w:color="auto"/>
                <w:bottom w:val="none" w:sz="0" w:space="0" w:color="auto"/>
                <w:right w:val="none" w:sz="0" w:space="0" w:color="auto"/>
              </w:divBdr>
              <w:divsChild>
                <w:div w:id="1875389733">
                  <w:marLeft w:val="0"/>
                  <w:marRight w:val="0"/>
                  <w:marTop w:val="0"/>
                  <w:marBottom w:val="0"/>
                  <w:divBdr>
                    <w:top w:val="none" w:sz="0" w:space="0" w:color="auto"/>
                    <w:left w:val="none" w:sz="0" w:space="0" w:color="auto"/>
                    <w:bottom w:val="none" w:sz="0" w:space="0" w:color="auto"/>
                    <w:right w:val="none" w:sz="0" w:space="0" w:color="auto"/>
                  </w:divBdr>
                </w:div>
                <w:div w:id="1948080602">
                  <w:marLeft w:val="0"/>
                  <w:marRight w:val="0"/>
                  <w:marTop w:val="0"/>
                  <w:marBottom w:val="0"/>
                  <w:divBdr>
                    <w:top w:val="none" w:sz="0" w:space="0" w:color="auto"/>
                    <w:left w:val="none" w:sz="0" w:space="0" w:color="auto"/>
                    <w:bottom w:val="none" w:sz="0" w:space="0" w:color="auto"/>
                    <w:right w:val="none" w:sz="0" w:space="0" w:color="auto"/>
                  </w:divBdr>
                </w:div>
                <w:div w:id="267852255">
                  <w:marLeft w:val="0"/>
                  <w:marRight w:val="0"/>
                  <w:marTop w:val="0"/>
                  <w:marBottom w:val="0"/>
                  <w:divBdr>
                    <w:top w:val="none" w:sz="0" w:space="0" w:color="auto"/>
                    <w:left w:val="none" w:sz="0" w:space="0" w:color="auto"/>
                    <w:bottom w:val="none" w:sz="0" w:space="0" w:color="auto"/>
                    <w:right w:val="none" w:sz="0" w:space="0" w:color="auto"/>
                  </w:divBdr>
                </w:div>
                <w:div w:id="404691021">
                  <w:marLeft w:val="0"/>
                  <w:marRight w:val="0"/>
                  <w:marTop w:val="0"/>
                  <w:marBottom w:val="0"/>
                  <w:divBdr>
                    <w:top w:val="none" w:sz="0" w:space="0" w:color="auto"/>
                    <w:left w:val="none" w:sz="0" w:space="0" w:color="auto"/>
                    <w:bottom w:val="none" w:sz="0" w:space="0" w:color="auto"/>
                    <w:right w:val="none" w:sz="0" w:space="0" w:color="auto"/>
                  </w:divBdr>
                </w:div>
                <w:div w:id="1302005791">
                  <w:marLeft w:val="0"/>
                  <w:marRight w:val="0"/>
                  <w:marTop w:val="0"/>
                  <w:marBottom w:val="0"/>
                  <w:divBdr>
                    <w:top w:val="none" w:sz="0" w:space="0" w:color="auto"/>
                    <w:left w:val="none" w:sz="0" w:space="0" w:color="auto"/>
                    <w:bottom w:val="none" w:sz="0" w:space="0" w:color="auto"/>
                    <w:right w:val="none" w:sz="0" w:space="0" w:color="auto"/>
                  </w:divBdr>
                </w:div>
                <w:div w:id="687676639">
                  <w:marLeft w:val="0"/>
                  <w:marRight w:val="0"/>
                  <w:marTop w:val="0"/>
                  <w:marBottom w:val="0"/>
                  <w:divBdr>
                    <w:top w:val="none" w:sz="0" w:space="0" w:color="auto"/>
                    <w:left w:val="none" w:sz="0" w:space="0" w:color="auto"/>
                    <w:bottom w:val="none" w:sz="0" w:space="0" w:color="auto"/>
                    <w:right w:val="none" w:sz="0" w:space="0" w:color="auto"/>
                  </w:divBdr>
                </w:div>
                <w:div w:id="550262815">
                  <w:marLeft w:val="0"/>
                  <w:marRight w:val="0"/>
                  <w:marTop w:val="0"/>
                  <w:marBottom w:val="0"/>
                  <w:divBdr>
                    <w:top w:val="none" w:sz="0" w:space="0" w:color="auto"/>
                    <w:left w:val="none" w:sz="0" w:space="0" w:color="auto"/>
                    <w:bottom w:val="none" w:sz="0" w:space="0" w:color="auto"/>
                    <w:right w:val="none" w:sz="0" w:space="0" w:color="auto"/>
                  </w:divBdr>
                </w:div>
                <w:div w:id="956987502">
                  <w:marLeft w:val="0"/>
                  <w:marRight w:val="0"/>
                  <w:marTop w:val="0"/>
                  <w:marBottom w:val="0"/>
                  <w:divBdr>
                    <w:top w:val="none" w:sz="0" w:space="0" w:color="auto"/>
                    <w:left w:val="none" w:sz="0" w:space="0" w:color="auto"/>
                    <w:bottom w:val="none" w:sz="0" w:space="0" w:color="auto"/>
                    <w:right w:val="none" w:sz="0" w:space="0" w:color="auto"/>
                  </w:divBdr>
                </w:div>
                <w:div w:id="1106927583">
                  <w:marLeft w:val="0"/>
                  <w:marRight w:val="0"/>
                  <w:marTop w:val="0"/>
                  <w:marBottom w:val="0"/>
                  <w:divBdr>
                    <w:top w:val="none" w:sz="0" w:space="0" w:color="auto"/>
                    <w:left w:val="none" w:sz="0" w:space="0" w:color="auto"/>
                    <w:bottom w:val="none" w:sz="0" w:space="0" w:color="auto"/>
                    <w:right w:val="none" w:sz="0" w:space="0" w:color="auto"/>
                  </w:divBdr>
                </w:div>
                <w:div w:id="281614504">
                  <w:marLeft w:val="0"/>
                  <w:marRight w:val="0"/>
                  <w:marTop w:val="0"/>
                  <w:marBottom w:val="0"/>
                  <w:divBdr>
                    <w:top w:val="none" w:sz="0" w:space="0" w:color="auto"/>
                    <w:left w:val="none" w:sz="0" w:space="0" w:color="auto"/>
                    <w:bottom w:val="none" w:sz="0" w:space="0" w:color="auto"/>
                    <w:right w:val="none" w:sz="0" w:space="0" w:color="auto"/>
                  </w:divBdr>
                </w:div>
                <w:div w:id="1691183524">
                  <w:marLeft w:val="0"/>
                  <w:marRight w:val="0"/>
                  <w:marTop w:val="0"/>
                  <w:marBottom w:val="0"/>
                  <w:divBdr>
                    <w:top w:val="none" w:sz="0" w:space="0" w:color="auto"/>
                    <w:left w:val="none" w:sz="0" w:space="0" w:color="auto"/>
                    <w:bottom w:val="none" w:sz="0" w:space="0" w:color="auto"/>
                    <w:right w:val="none" w:sz="0" w:space="0" w:color="auto"/>
                  </w:divBdr>
                </w:div>
                <w:div w:id="163756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4459448">
      <w:bodyDiv w:val="1"/>
      <w:marLeft w:val="0"/>
      <w:marRight w:val="0"/>
      <w:marTop w:val="0"/>
      <w:marBottom w:val="0"/>
      <w:divBdr>
        <w:top w:val="none" w:sz="0" w:space="0" w:color="auto"/>
        <w:left w:val="none" w:sz="0" w:space="0" w:color="auto"/>
        <w:bottom w:val="none" w:sz="0" w:space="0" w:color="auto"/>
        <w:right w:val="none" w:sz="0" w:space="0" w:color="auto"/>
      </w:divBdr>
    </w:div>
    <w:div w:id="1664771800">
      <w:bodyDiv w:val="1"/>
      <w:marLeft w:val="0"/>
      <w:marRight w:val="0"/>
      <w:marTop w:val="0"/>
      <w:marBottom w:val="0"/>
      <w:divBdr>
        <w:top w:val="none" w:sz="0" w:space="0" w:color="auto"/>
        <w:left w:val="none" w:sz="0" w:space="0" w:color="auto"/>
        <w:bottom w:val="none" w:sz="0" w:space="0" w:color="auto"/>
        <w:right w:val="none" w:sz="0" w:space="0" w:color="auto"/>
      </w:divBdr>
    </w:div>
    <w:div w:id="2019967842">
      <w:bodyDiv w:val="1"/>
      <w:marLeft w:val="0"/>
      <w:marRight w:val="0"/>
      <w:marTop w:val="0"/>
      <w:marBottom w:val="0"/>
      <w:divBdr>
        <w:top w:val="none" w:sz="0" w:space="0" w:color="auto"/>
        <w:left w:val="none" w:sz="0" w:space="0" w:color="auto"/>
        <w:bottom w:val="none" w:sz="0" w:space="0" w:color="auto"/>
        <w:right w:val="none" w:sz="0" w:space="0" w:color="auto"/>
      </w:divBdr>
      <w:divsChild>
        <w:div w:id="1691026942">
          <w:marLeft w:val="0"/>
          <w:marRight w:val="0"/>
          <w:marTop w:val="0"/>
          <w:marBottom w:val="0"/>
          <w:divBdr>
            <w:top w:val="none" w:sz="0" w:space="0" w:color="auto"/>
            <w:left w:val="none" w:sz="0" w:space="0" w:color="auto"/>
            <w:bottom w:val="none" w:sz="0" w:space="0" w:color="auto"/>
            <w:right w:val="none" w:sz="0" w:space="0" w:color="auto"/>
          </w:divBdr>
          <w:divsChild>
            <w:div w:id="847599731">
              <w:marLeft w:val="0"/>
              <w:marRight w:val="0"/>
              <w:marTop w:val="0"/>
              <w:marBottom w:val="0"/>
              <w:divBdr>
                <w:top w:val="none" w:sz="0" w:space="0" w:color="auto"/>
                <w:left w:val="none" w:sz="0" w:space="0" w:color="auto"/>
                <w:bottom w:val="none" w:sz="0" w:space="0" w:color="auto"/>
                <w:right w:val="none" w:sz="0" w:space="0" w:color="auto"/>
              </w:divBdr>
              <w:divsChild>
                <w:div w:id="2090687096">
                  <w:marLeft w:val="0"/>
                  <w:marRight w:val="0"/>
                  <w:marTop w:val="0"/>
                  <w:marBottom w:val="0"/>
                  <w:divBdr>
                    <w:top w:val="none" w:sz="0" w:space="0" w:color="auto"/>
                    <w:left w:val="none" w:sz="0" w:space="0" w:color="auto"/>
                    <w:bottom w:val="none" w:sz="0" w:space="0" w:color="auto"/>
                    <w:right w:val="none" w:sz="0" w:space="0" w:color="auto"/>
                  </w:divBdr>
                </w:div>
                <w:div w:id="1312827645">
                  <w:marLeft w:val="0"/>
                  <w:marRight w:val="0"/>
                  <w:marTop w:val="0"/>
                  <w:marBottom w:val="0"/>
                  <w:divBdr>
                    <w:top w:val="none" w:sz="0" w:space="0" w:color="auto"/>
                    <w:left w:val="none" w:sz="0" w:space="0" w:color="auto"/>
                    <w:bottom w:val="none" w:sz="0" w:space="0" w:color="auto"/>
                    <w:right w:val="none" w:sz="0" w:space="0" w:color="auto"/>
                  </w:divBdr>
                </w:div>
                <w:div w:id="274678433">
                  <w:marLeft w:val="0"/>
                  <w:marRight w:val="0"/>
                  <w:marTop w:val="0"/>
                  <w:marBottom w:val="0"/>
                  <w:divBdr>
                    <w:top w:val="none" w:sz="0" w:space="0" w:color="auto"/>
                    <w:left w:val="none" w:sz="0" w:space="0" w:color="auto"/>
                    <w:bottom w:val="none" w:sz="0" w:space="0" w:color="auto"/>
                    <w:right w:val="none" w:sz="0" w:space="0" w:color="auto"/>
                  </w:divBdr>
                </w:div>
                <w:div w:id="963314872">
                  <w:marLeft w:val="0"/>
                  <w:marRight w:val="0"/>
                  <w:marTop w:val="0"/>
                  <w:marBottom w:val="0"/>
                  <w:divBdr>
                    <w:top w:val="none" w:sz="0" w:space="0" w:color="auto"/>
                    <w:left w:val="none" w:sz="0" w:space="0" w:color="auto"/>
                    <w:bottom w:val="none" w:sz="0" w:space="0" w:color="auto"/>
                    <w:right w:val="none" w:sz="0" w:space="0" w:color="auto"/>
                  </w:divBdr>
                </w:div>
                <w:div w:id="555164646">
                  <w:marLeft w:val="0"/>
                  <w:marRight w:val="0"/>
                  <w:marTop w:val="0"/>
                  <w:marBottom w:val="0"/>
                  <w:divBdr>
                    <w:top w:val="none" w:sz="0" w:space="0" w:color="auto"/>
                    <w:left w:val="none" w:sz="0" w:space="0" w:color="auto"/>
                    <w:bottom w:val="none" w:sz="0" w:space="0" w:color="auto"/>
                    <w:right w:val="none" w:sz="0" w:space="0" w:color="auto"/>
                  </w:divBdr>
                </w:div>
                <w:div w:id="1248347868">
                  <w:marLeft w:val="0"/>
                  <w:marRight w:val="0"/>
                  <w:marTop w:val="0"/>
                  <w:marBottom w:val="0"/>
                  <w:divBdr>
                    <w:top w:val="none" w:sz="0" w:space="0" w:color="auto"/>
                    <w:left w:val="none" w:sz="0" w:space="0" w:color="auto"/>
                    <w:bottom w:val="none" w:sz="0" w:space="0" w:color="auto"/>
                    <w:right w:val="none" w:sz="0" w:space="0" w:color="auto"/>
                  </w:divBdr>
                </w:div>
                <w:div w:id="140579075">
                  <w:marLeft w:val="0"/>
                  <w:marRight w:val="0"/>
                  <w:marTop w:val="0"/>
                  <w:marBottom w:val="0"/>
                  <w:divBdr>
                    <w:top w:val="none" w:sz="0" w:space="0" w:color="auto"/>
                    <w:left w:val="none" w:sz="0" w:space="0" w:color="auto"/>
                    <w:bottom w:val="none" w:sz="0" w:space="0" w:color="auto"/>
                    <w:right w:val="none" w:sz="0" w:space="0" w:color="auto"/>
                  </w:divBdr>
                </w:div>
                <w:div w:id="614604061">
                  <w:marLeft w:val="0"/>
                  <w:marRight w:val="0"/>
                  <w:marTop w:val="0"/>
                  <w:marBottom w:val="0"/>
                  <w:divBdr>
                    <w:top w:val="none" w:sz="0" w:space="0" w:color="auto"/>
                    <w:left w:val="none" w:sz="0" w:space="0" w:color="auto"/>
                    <w:bottom w:val="none" w:sz="0" w:space="0" w:color="auto"/>
                    <w:right w:val="none" w:sz="0" w:space="0" w:color="auto"/>
                  </w:divBdr>
                </w:div>
                <w:div w:id="16292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QUWtMwR4dAw" TargetMode="External"/><Relationship Id="rId18" Type="http://schemas.openxmlformats.org/officeDocument/2006/relationships/control" Target="activeX/activeX11.xml"/><Relationship Id="rId26" Type="http://schemas.openxmlformats.org/officeDocument/2006/relationships/hyperlink" Target="https://www.youtube.com/watch?v=HvfBVoP7iDA" TargetMode="External"/><Relationship Id="rId39" Type="http://schemas.openxmlformats.org/officeDocument/2006/relationships/control" Target="activeX/activeX26.xml"/><Relationship Id="rId21" Type="http://schemas.openxmlformats.org/officeDocument/2006/relationships/control" Target="activeX/activeX14.xml"/><Relationship Id="rId34" Type="http://schemas.openxmlformats.org/officeDocument/2006/relationships/control" Target="activeX/activeX23.xml"/><Relationship Id="rId42" Type="http://schemas.openxmlformats.org/officeDocument/2006/relationships/control" Target="activeX/activeX29.xml"/><Relationship Id="rId47" Type="http://schemas.openxmlformats.org/officeDocument/2006/relationships/fontTable" Target="fontTable.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control" Target="activeX/activeX9.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hyperlink" Target="https://www.youtube.com/watch?v=ASOOdobXmHE" TargetMode="External"/><Relationship Id="rId32" Type="http://schemas.openxmlformats.org/officeDocument/2006/relationships/control" Target="activeX/activeX22.xml"/><Relationship Id="rId37" Type="http://schemas.openxmlformats.org/officeDocument/2006/relationships/hyperlink" Target="https://www.youtube.com/watch?v=1T7qduc4qCU" TargetMode="External"/><Relationship Id="rId40" Type="http://schemas.openxmlformats.org/officeDocument/2006/relationships/control" Target="activeX/activeX27.xml"/><Relationship Id="rId45"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control" Target="activeX/activeX15.xml"/><Relationship Id="rId28" Type="http://schemas.openxmlformats.org/officeDocument/2006/relationships/control" Target="activeX/activeX18.xml"/><Relationship Id="rId36" Type="http://schemas.openxmlformats.org/officeDocument/2006/relationships/control" Target="activeX/activeX24.xml"/><Relationship Id="rId10" Type="http://schemas.openxmlformats.org/officeDocument/2006/relationships/control" Target="activeX/activeX4.xml"/><Relationship Id="rId19" Type="http://schemas.openxmlformats.org/officeDocument/2006/relationships/control" Target="activeX/activeX12.xml"/><Relationship Id="rId31" Type="http://schemas.openxmlformats.org/officeDocument/2006/relationships/control" Target="activeX/activeX21.xml"/><Relationship Id="rId44"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literature.rockwellautomation.com/idc/groups/literature/documents/um/1747-um011_-en-p.pdf" TargetMode="External"/><Relationship Id="rId14" Type="http://schemas.openxmlformats.org/officeDocument/2006/relationships/control" Target="activeX/activeX7.xml"/><Relationship Id="rId22" Type="http://schemas.openxmlformats.org/officeDocument/2006/relationships/hyperlink" Target="https://www.youtube.com/watch?v=Dgka7hO1H00" TargetMode="Externa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hyperlink" Target="https://www.youtube.com/watch?v=ZP0yxqsVLng" TargetMode="External"/><Relationship Id="rId43" Type="http://schemas.openxmlformats.org/officeDocument/2006/relationships/image" Target="media/image2.png"/><Relationship Id="rId48" Type="http://schemas.openxmlformats.org/officeDocument/2006/relationships/theme" Target="theme/theme1.xml"/><Relationship Id="rId8" Type="http://schemas.openxmlformats.org/officeDocument/2006/relationships/control" Target="activeX/activeX3.xml"/><Relationship Id="rId3" Type="http://schemas.openxmlformats.org/officeDocument/2006/relationships/settings" Target="settings.xml"/><Relationship Id="rId12" Type="http://schemas.openxmlformats.org/officeDocument/2006/relationships/control" Target="activeX/activeX6.xml"/><Relationship Id="rId17" Type="http://schemas.openxmlformats.org/officeDocument/2006/relationships/control" Target="activeX/activeX10.xml"/><Relationship Id="rId25" Type="http://schemas.openxmlformats.org/officeDocument/2006/relationships/control" Target="activeX/activeX16.xml"/><Relationship Id="rId33" Type="http://schemas.openxmlformats.org/officeDocument/2006/relationships/hyperlink" Target="https://www.youtube.com/watch?v=Fw1MgwbolJY" TargetMode="External"/><Relationship Id="rId38" Type="http://schemas.openxmlformats.org/officeDocument/2006/relationships/control" Target="activeX/activeX25.xml"/><Relationship Id="rId46" Type="http://schemas.openxmlformats.org/officeDocument/2006/relationships/hyperlink" Target="http://creativecommons.org/licenses/by/4.0/" TargetMode="External"/><Relationship Id="rId20" Type="http://schemas.openxmlformats.org/officeDocument/2006/relationships/control" Target="activeX/activeX13.xml"/><Relationship Id="rId41" Type="http://schemas.openxmlformats.org/officeDocument/2006/relationships/control" Target="activeX/activeX2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8</cp:revision>
  <dcterms:created xsi:type="dcterms:W3CDTF">2024-05-24T13:08:00Z</dcterms:created>
  <dcterms:modified xsi:type="dcterms:W3CDTF">2024-07-22T18:17:00Z</dcterms:modified>
</cp:coreProperties>
</file>